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B3E0" w14:textId="1C90A28E" w:rsidR="00EB36E9" w:rsidRPr="00DC239A" w:rsidRDefault="00EB36E9">
      <w:pPr>
        <w:spacing w:before="18"/>
        <w:ind w:left="2611" w:right="2612"/>
        <w:jc w:val="center"/>
        <w:rPr>
          <w:w w:val="99"/>
          <w:sz w:val="32"/>
          <w:szCs w:val="32"/>
          <w:lang w:val="bg-BG"/>
        </w:rPr>
      </w:pPr>
    </w:p>
    <w:p w14:paraId="4CB1FF66" w14:textId="77777777" w:rsidR="00EB36E9" w:rsidRPr="00237281" w:rsidRDefault="00EB36E9">
      <w:pPr>
        <w:spacing w:before="18"/>
        <w:ind w:left="2611" w:right="2612"/>
        <w:jc w:val="center"/>
        <w:rPr>
          <w:w w:val="99"/>
          <w:sz w:val="32"/>
          <w:szCs w:val="32"/>
          <w:lang w:val="bg-BG"/>
        </w:rPr>
      </w:pPr>
    </w:p>
    <w:p w14:paraId="190A8D3E" w14:textId="77777777" w:rsidR="00FF037E" w:rsidRPr="00FF037E" w:rsidRDefault="00725665" w:rsidP="00EE3C5C">
      <w:pPr>
        <w:spacing w:before="18"/>
        <w:ind w:right="-31"/>
        <w:jc w:val="center"/>
        <w:rPr>
          <w:w w:val="99"/>
          <w:sz w:val="40"/>
          <w:szCs w:val="40"/>
          <w:lang w:val="bg-BG"/>
        </w:rPr>
      </w:pPr>
      <w:r w:rsidRPr="00506C68">
        <w:rPr>
          <w:w w:val="99"/>
          <w:sz w:val="40"/>
          <w:szCs w:val="40"/>
          <w:lang w:val="bg-BG"/>
        </w:rPr>
        <w:t>ПРОГРАМА</w:t>
      </w:r>
      <w:r w:rsidR="00024F58" w:rsidRPr="00FF037E">
        <w:rPr>
          <w:w w:val="99"/>
          <w:sz w:val="40"/>
          <w:szCs w:val="40"/>
          <w:lang w:val="bg-BG"/>
        </w:rPr>
        <w:t xml:space="preserve"> </w:t>
      </w:r>
    </w:p>
    <w:p w14:paraId="31D07682" w14:textId="452434CE" w:rsidR="00725665" w:rsidRPr="00FF037E" w:rsidRDefault="00725665" w:rsidP="00EE3C5C">
      <w:pPr>
        <w:spacing w:before="18"/>
        <w:ind w:right="-31"/>
        <w:jc w:val="center"/>
        <w:rPr>
          <w:sz w:val="40"/>
          <w:szCs w:val="40"/>
          <w:lang w:val="bg-BG"/>
        </w:rPr>
      </w:pPr>
      <w:r w:rsidRPr="00506C68">
        <w:rPr>
          <w:w w:val="99"/>
          <w:sz w:val="40"/>
          <w:szCs w:val="40"/>
          <w:lang w:val="bg-BG"/>
        </w:rPr>
        <w:t>,,</w:t>
      </w:r>
      <w:r w:rsidR="00237281" w:rsidRPr="00FF037E">
        <w:rPr>
          <w:w w:val="99"/>
          <w:sz w:val="40"/>
          <w:szCs w:val="40"/>
          <w:lang w:val="bg-BG"/>
        </w:rPr>
        <w:t>ОБРАЗОВАНИЕ</w:t>
      </w:r>
      <w:r w:rsidRPr="00506C68">
        <w:rPr>
          <w:w w:val="99"/>
          <w:sz w:val="40"/>
          <w:szCs w:val="40"/>
          <w:lang w:val="bg-BG"/>
        </w:rPr>
        <w:t xml:space="preserve">“ </w:t>
      </w:r>
      <w:r w:rsidR="00237281" w:rsidRPr="00506C68">
        <w:rPr>
          <w:w w:val="99"/>
          <w:sz w:val="40"/>
          <w:szCs w:val="40"/>
          <w:lang w:val="bg-BG"/>
        </w:rPr>
        <w:t>20</w:t>
      </w:r>
      <w:r w:rsidR="00237281" w:rsidRPr="00FF037E">
        <w:rPr>
          <w:w w:val="99"/>
          <w:sz w:val="40"/>
          <w:szCs w:val="40"/>
          <w:lang w:val="bg-BG"/>
        </w:rPr>
        <w:t>21</w:t>
      </w:r>
      <w:r w:rsidRPr="00506C68">
        <w:rPr>
          <w:w w:val="99"/>
          <w:sz w:val="40"/>
          <w:szCs w:val="40"/>
          <w:lang w:val="bg-BG"/>
        </w:rPr>
        <w:t>-202</w:t>
      </w:r>
      <w:r w:rsidR="00237281" w:rsidRPr="00FF037E">
        <w:rPr>
          <w:w w:val="99"/>
          <w:sz w:val="40"/>
          <w:szCs w:val="40"/>
          <w:lang w:val="bg-BG"/>
        </w:rPr>
        <w:t>7</w:t>
      </w:r>
      <w:r w:rsidRPr="00506C68">
        <w:rPr>
          <w:w w:val="99"/>
          <w:sz w:val="40"/>
          <w:szCs w:val="40"/>
          <w:lang w:val="bg-BG"/>
        </w:rPr>
        <w:t xml:space="preserve"> </w:t>
      </w:r>
      <w:r w:rsidRPr="00FF037E">
        <w:rPr>
          <w:w w:val="99"/>
          <w:sz w:val="40"/>
          <w:szCs w:val="40"/>
          <w:lang w:val="bg-BG"/>
        </w:rPr>
        <w:t>г.</w:t>
      </w:r>
    </w:p>
    <w:p w14:paraId="255F23EF" w14:textId="77777777" w:rsidR="00725665" w:rsidRPr="00506C68" w:rsidRDefault="00725665" w:rsidP="00725665">
      <w:pPr>
        <w:spacing w:line="200" w:lineRule="exact"/>
        <w:rPr>
          <w:lang w:val="bg-BG"/>
        </w:rPr>
      </w:pPr>
    </w:p>
    <w:p w14:paraId="4DF23EF9" w14:textId="77777777" w:rsidR="00725665" w:rsidRPr="00506C68" w:rsidRDefault="00725665" w:rsidP="00725665">
      <w:pPr>
        <w:spacing w:line="200" w:lineRule="exact"/>
        <w:rPr>
          <w:lang w:val="bg-BG"/>
        </w:rPr>
      </w:pPr>
    </w:p>
    <w:p w14:paraId="6166A44E" w14:textId="77777777" w:rsidR="00725665" w:rsidRPr="00506C68" w:rsidRDefault="00725665" w:rsidP="00725665">
      <w:pPr>
        <w:spacing w:before="7" w:line="260" w:lineRule="exact"/>
        <w:rPr>
          <w:sz w:val="26"/>
          <w:szCs w:val="26"/>
          <w:lang w:val="bg-BG"/>
        </w:rPr>
      </w:pPr>
    </w:p>
    <w:p w14:paraId="6EA3812E" w14:textId="0984013C"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ПРОЦЕДУРА ЧРЕЗ ДИРЕКТНО ПРЕДОСТАВЯНЕ</w:t>
      </w:r>
    </w:p>
    <w:p w14:paraId="119FB4A7" w14:textId="203ABC27"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НА БЕЗВЪЗМЕЗДНА ФИНАНСОВА ПОМОЩ</w:t>
      </w:r>
    </w:p>
    <w:p w14:paraId="36E236B9" w14:textId="1BE00C29"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BG05SFPR001-</w:t>
      </w:r>
      <w:r w:rsidR="00506C68">
        <w:rPr>
          <w:sz w:val="40"/>
          <w:szCs w:val="40"/>
          <w:lang w:val="bg-BG"/>
        </w:rPr>
        <w:t>2</w:t>
      </w:r>
      <w:r w:rsidRPr="00FF037E">
        <w:rPr>
          <w:sz w:val="40"/>
          <w:szCs w:val="40"/>
          <w:lang w:val="bg-BG"/>
        </w:rPr>
        <w:t>.001,,</w:t>
      </w:r>
      <w:r w:rsidR="00506C68" w:rsidRPr="00506C68">
        <w:rPr>
          <w:lang w:val="bg-BG"/>
        </w:rPr>
        <w:t xml:space="preserve"> </w:t>
      </w:r>
      <w:r w:rsidR="00506C68" w:rsidRPr="00506C68">
        <w:rPr>
          <w:sz w:val="40"/>
          <w:szCs w:val="40"/>
          <w:lang w:val="bg-BG"/>
        </w:rPr>
        <w:t>ПОДОБРЯВАНЕ НА КАЧЕСТВОТО НА ОБЩОТО ОБРАЗОВАНИЕ ЧРЕЗ ЕФЕКТИВНО ПРИЛАГАНЕ НА КОМПЕТЕНТНОСТЕН МОДЕЛ</w:t>
      </w:r>
      <w:r w:rsidRPr="00FF037E">
        <w:rPr>
          <w:sz w:val="40"/>
          <w:szCs w:val="40"/>
          <w:lang w:val="bg-BG"/>
        </w:rPr>
        <w:t>“</w:t>
      </w:r>
    </w:p>
    <w:p w14:paraId="52A32A55" w14:textId="77777777" w:rsidR="00725665" w:rsidRPr="00237281" w:rsidRDefault="00725665" w:rsidP="004537B8">
      <w:pPr>
        <w:spacing w:before="8" w:line="360" w:lineRule="auto"/>
        <w:ind w:right="-31"/>
        <w:jc w:val="center"/>
        <w:rPr>
          <w:sz w:val="40"/>
          <w:szCs w:val="40"/>
          <w:lang w:val="bg-BG"/>
        </w:rPr>
      </w:pPr>
    </w:p>
    <w:p w14:paraId="514E36FF" w14:textId="77777777" w:rsidR="00E1113A" w:rsidRPr="007C42F4" w:rsidRDefault="00725665" w:rsidP="00E1113A">
      <w:pPr>
        <w:spacing w:line="360" w:lineRule="auto"/>
        <w:ind w:left="109" w:right="109" w:hanging="3"/>
        <w:jc w:val="center"/>
        <w:rPr>
          <w:lang w:val="bg-BG"/>
        </w:rPr>
      </w:pPr>
      <w:r w:rsidRPr="00237281">
        <w:rPr>
          <w:b/>
          <w:sz w:val="48"/>
          <w:szCs w:val="48"/>
          <w:lang w:val="bg-BG"/>
        </w:rPr>
        <w:t>Указания (специфични за процедурата) на Управляващия орган за попълване на електронен формуляр за кандидатстване</w:t>
      </w:r>
      <w:r w:rsidR="00E1113A" w:rsidRPr="007C42F4">
        <w:rPr>
          <w:lang w:val="bg-BG"/>
        </w:rPr>
        <w:t xml:space="preserve"> </w:t>
      </w:r>
    </w:p>
    <w:p w14:paraId="589BE6F4" w14:textId="1349DAC6" w:rsidR="00096E4E" w:rsidRPr="008369EB" w:rsidRDefault="00FF037E" w:rsidP="00FF037E">
      <w:pPr>
        <w:spacing w:line="360" w:lineRule="auto"/>
        <w:ind w:left="109" w:right="109" w:hanging="3"/>
        <w:jc w:val="center"/>
        <w:rPr>
          <w:sz w:val="48"/>
          <w:szCs w:val="48"/>
          <w:lang w:val="bg-BG"/>
        </w:rPr>
      </w:pPr>
      <w:r>
        <w:rPr>
          <w:sz w:val="48"/>
          <w:szCs w:val="48"/>
          <w:lang w:val="bg-BG"/>
        </w:rPr>
        <w:tab/>
      </w:r>
    </w:p>
    <w:p w14:paraId="6FF803F1" w14:textId="77777777" w:rsidR="00096E4E" w:rsidRPr="00B003D6" w:rsidRDefault="00096E4E">
      <w:pPr>
        <w:spacing w:before="8" w:line="140" w:lineRule="exact"/>
        <w:rPr>
          <w:sz w:val="15"/>
          <w:szCs w:val="15"/>
          <w:lang w:val="bg-BG"/>
        </w:rPr>
      </w:pPr>
    </w:p>
    <w:p w14:paraId="18BC2492" w14:textId="77777777" w:rsidR="00096E4E" w:rsidRPr="00B003D6" w:rsidRDefault="00096E4E">
      <w:pPr>
        <w:spacing w:line="200" w:lineRule="exact"/>
        <w:rPr>
          <w:lang w:val="bg-BG"/>
        </w:rPr>
      </w:pPr>
    </w:p>
    <w:p w14:paraId="04D3BDCC" w14:textId="77777777" w:rsidR="00096E4E" w:rsidRPr="00B003D6" w:rsidRDefault="00096E4E">
      <w:pPr>
        <w:spacing w:line="200" w:lineRule="exact"/>
        <w:rPr>
          <w:lang w:val="bg-BG"/>
        </w:rPr>
      </w:pPr>
    </w:p>
    <w:p w14:paraId="4A24FCE5" w14:textId="47137DEA" w:rsidR="00096E4E" w:rsidRPr="00B003D6" w:rsidRDefault="00A9262A">
      <w:pPr>
        <w:spacing w:line="359" w:lineRule="auto"/>
        <w:ind w:left="117" w:right="73" w:firstLine="708"/>
        <w:jc w:val="both"/>
        <w:rPr>
          <w:sz w:val="24"/>
          <w:szCs w:val="24"/>
          <w:lang w:val="bg-BG"/>
        </w:rPr>
      </w:pPr>
      <w:r w:rsidRPr="00B003D6">
        <w:rPr>
          <w:sz w:val="24"/>
          <w:szCs w:val="24"/>
          <w:lang w:val="bg-BG"/>
        </w:rPr>
        <w:t xml:space="preserve">Настоящите </w:t>
      </w:r>
      <w:r w:rsidR="00CD3B40" w:rsidRPr="00B003D6">
        <w:rPr>
          <w:sz w:val="24"/>
          <w:szCs w:val="24"/>
          <w:lang w:val="bg-BG"/>
        </w:rPr>
        <w:t xml:space="preserve">указания имат за цел </w:t>
      </w:r>
      <w:r w:rsidRPr="00B003D6">
        <w:rPr>
          <w:sz w:val="24"/>
          <w:szCs w:val="24"/>
          <w:lang w:val="bg-BG"/>
        </w:rPr>
        <w:t xml:space="preserve">да улеснят конкретния </w:t>
      </w:r>
      <w:r w:rsidR="00CD3B40" w:rsidRPr="00B003D6">
        <w:rPr>
          <w:sz w:val="24"/>
          <w:szCs w:val="24"/>
          <w:lang w:val="bg-BG"/>
        </w:rPr>
        <w:t xml:space="preserve">бенефициент при попълването </w:t>
      </w:r>
      <w:r w:rsidRPr="00B003D6">
        <w:rPr>
          <w:sz w:val="24"/>
          <w:szCs w:val="24"/>
          <w:lang w:val="bg-BG"/>
        </w:rPr>
        <w:t>на</w:t>
      </w:r>
      <w:r w:rsidR="00CD3B40" w:rsidRPr="00B003D6">
        <w:rPr>
          <w:sz w:val="24"/>
          <w:szCs w:val="24"/>
          <w:lang w:val="bg-BG"/>
        </w:rPr>
        <w:t xml:space="preserve"> </w:t>
      </w:r>
      <w:r w:rsidRPr="00B003D6">
        <w:rPr>
          <w:sz w:val="24"/>
          <w:szCs w:val="24"/>
          <w:lang w:val="bg-BG"/>
        </w:rPr>
        <w:t>Формуляра</w:t>
      </w:r>
      <w:r w:rsidR="00CD3B40" w:rsidRPr="00B003D6">
        <w:rPr>
          <w:sz w:val="24"/>
          <w:szCs w:val="24"/>
          <w:lang w:val="bg-BG"/>
        </w:rPr>
        <w:t xml:space="preserve"> </w:t>
      </w:r>
      <w:r w:rsidRPr="00B003D6">
        <w:rPr>
          <w:sz w:val="24"/>
          <w:szCs w:val="24"/>
          <w:lang w:val="bg-BG"/>
        </w:rPr>
        <w:t>за кандидатстване по процедура</w:t>
      </w:r>
      <w:r w:rsidR="00CD3B40" w:rsidRPr="00B003D6">
        <w:rPr>
          <w:sz w:val="24"/>
          <w:szCs w:val="24"/>
          <w:lang w:val="bg-BG"/>
        </w:rPr>
        <w:t xml:space="preserve"> </w:t>
      </w:r>
      <w:r w:rsidR="000C2A60" w:rsidRPr="000C2A60">
        <w:rPr>
          <w:sz w:val="24"/>
          <w:szCs w:val="24"/>
          <w:lang w:val="bg-BG"/>
        </w:rPr>
        <w:t>BG05SFPR001-</w:t>
      </w:r>
      <w:r w:rsidR="00506C68">
        <w:rPr>
          <w:sz w:val="24"/>
          <w:szCs w:val="24"/>
          <w:lang w:val="bg-BG"/>
        </w:rPr>
        <w:t>2</w:t>
      </w:r>
      <w:r w:rsidR="000C2A60" w:rsidRPr="000C2A60">
        <w:rPr>
          <w:sz w:val="24"/>
          <w:szCs w:val="24"/>
          <w:lang w:val="bg-BG"/>
        </w:rPr>
        <w:t xml:space="preserve">.001 </w:t>
      </w:r>
      <w:r w:rsidRPr="00B003D6">
        <w:rPr>
          <w:sz w:val="24"/>
          <w:szCs w:val="24"/>
          <w:lang w:val="bg-BG"/>
        </w:rPr>
        <w:t>„</w:t>
      </w:r>
      <w:r w:rsidR="00506C68" w:rsidRPr="00506C68">
        <w:rPr>
          <w:sz w:val="24"/>
          <w:szCs w:val="24"/>
          <w:lang w:val="bg-BG"/>
        </w:rPr>
        <w:t xml:space="preserve">Подобряване на качеството на общото образование чрез ефективно прилагане на </w:t>
      </w:r>
      <w:proofErr w:type="spellStart"/>
      <w:r w:rsidR="00506C68" w:rsidRPr="00506C68">
        <w:rPr>
          <w:sz w:val="24"/>
          <w:szCs w:val="24"/>
          <w:lang w:val="bg-BG"/>
        </w:rPr>
        <w:t>компетентностен</w:t>
      </w:r>
      <w:proofErr w:type="spellEnd"/>
      <w:r w:rsidR="00506C68" w:rsidRPr="00506C68">
        <w:rPr>
          <w:sz w:val="24"/>
          <w:szCs w:val="24"/>
          <w:lang w:val="bg-BG"/>
        </w:rPr>
        <w:t xml:space="preserve"> модел</w:t>
      </w:r>
      <w:r w:rsidRPr="00B003D6">
        <w:rPr>
          <w:sz w:val="24"/>
          <w:szCs w:val="24"/>
          <w:lang w:val="bg-BG"/>
        </w:rPr>
        <w:t>”</w:t>
      </w:r>
      <w:r w:rsidR="001D376C" w:rsidRPr="00B003D6">
        <w:rPr>
          <w:sz w:val="24"/>
          <w:szCs w:val="24"/>
          <w:lang w:val="bg-BG"/>
        </w:rPr>
        <w:t xml:space="preserve"> </w:t>
      </w:r>
      <w:r w:rsidRPr="00B003D6">
        <w:rPr>
          <w:sz w:val="24"/>
          <w:szCs w:val="24"/>
          <w:lang w:val="bg-BG"/>
        </w:rPr>
        <w:t xml:space="preserve">по </w:t>
      </w:r>
      <w:r w:rsidR="00757B30">
        <w:rPr>
          <w:sz w:val="24"/>
          <w:szCs w:val="24"/>
          <w:lang w:val="bg-BG"/>
        </w:rPr>
        <w:t>П</w:t>
      </w:r>
      <w:r w:rsidRPr="00B003D6">
        <w:rPr>
          <w:sz w:val="24"/>
          <w:szCs w:val="24"/>
          <w:lang w:val="bg-BG"/>
        </w:rPr>
        <w:t>рограма „</w:t>
      </w:r>
      <w:r w:rsidR="00237281">
        <w:rPr>
          <w:sz w:val="24"/>
          <w:szCs w:val="24"/>
          <w:lang w:val="bg-BG"/>
        </w:rPr>
        <w:t>Образование</w:t>
      </w:r>
      <w:r w:rsidR="00CD3B40" w:rsidRPr="00B003D6">
        <w:rPr>
          <w:sz w:val="24"/>
          <w:szCs w:val="24"/>
          <w:lang w:val="bg-BG"/>
        </w:rPr>
        <w:t xml:space="preserve">“ </w:t>
      </w:r>
      <w:r w:rsidRPr="00B003D6">
        <w:rPr>
          <w:sz w:val="24"/>
          <w:szCs w:val="24"/>
          <w:lang w:val="bg-BG"/>
        </w:rPr>
        <w:t>20</w:t>
      </w:r>
      <w:r w:rsidR="00237281">
        <w:rPr>
          <w:sz w:val="24"/>
          <w:szCs w:val="24"/>
          <w:lang w:val="bg-BG"/>
        </w:rPr>
        <w:t>21</w:t>
      </w:r>
      <w:r w:rsidRPr="00B003D6">
        <w:rPr>
          <w:sz w:val="24"/>
          <w:szCs w:val="24"/>
          <w:lang w:val="bg-BG"/>
        </w:rPr>
        <w:t>-202</w:t>
      </w:r>
      <w:r w:rsidR="00237281">
        <w:rPr>
          <w:sz w:val="24"/>
          <w:szCs w:val="24"/>
          <w:lang w:val="bg-BG"/>
        </w:rPr>
        <w:t>7</w:t>
      </w:r>
      <w:r w:rsidRPr="00B003D6">
        <w:rPr>
          <w:sz w:val="24"/>
          <w:szCs w:val="24"/>
          <w:lang w:val="bg-BG"/>
        </w:rPr>
        <w:t xml:space="preserve"> г.</w:t>
      </w:r>
      <w:r w:rsidR="00024F58">
        <w:rPr>
          <w:sz w:val="24"/>
          <w:szCs w:val="24"/>
          <w:lang w:val="bg-BG"/>
        </w:rPr>
        <w:t xml:space="preserve"> </w:t>
      </w:r>
    </w:p>
    <w:p w14:paraId="0806C977" w14:textId="77777777" w:rsidR="00096E4E" w:rsidRPr="00B003D6" w:rsidRDefault="00096E4E">
      <w:pPr>
        <w:spacing w:before="6" w:line="360" w:lineRule="auto"/>
        <w:ind w:left="117" w:right="76" w:firstLine="708"/>
        <w:jc w:val="both"/>
        <w:rPr>
          <w:sz w:val="24"/>
          <w:szCs w:val="24"/>
          <w:lang w:val="bg-BG"/>
        </w:rPr>
      </w:pPr>
    </w:p>
    <w:p w14:paraId="076B9FC5" w14:textId="77777777" w:rsidR="00EB36E9" w:rsidRPr="00B003D6" w:rsidRDefault="00EB36E9">
      <w:pPr>
        <w:spacing w:before="6" w:line="360" w:lineRule="auto"/>
        <w:ind w:left="117" w:right="76" w:firstLine="708"/>
        <w:jc w:val="both"/>
        <w:rPr>
          <w:sz w:val="24"/>
          <w:szCs w:val="24"/>
          <w:lang w:val="bg-BG"/>
        </w:rPr>
      </w:pPr>
    </w:p>
    <w:p w14:paraId="46DCEB42" w14:textId="77777777" w:rsidR="00EB36E9" w:rsidRPr="00B003D6" w:rsidRDefault="00EB36E9">
      <w:pPr>
        <w:spacing w:before="6" w:line="360" w:lineRule="auto"/>
        <w:ind w:left="117" w:right="76" w:firstLine="708"/>
        <w:jc w:val="both"/>
        <w:rPr>
          <w:sz w:val="24"/>
          <w:szCs w:val="24"/>
          <w:lang w:val="bg-BG"/>
        </w:rPr>
      </w:pPr>
    </w:p>
    <w:p w14:paraId="243A20A4" w14:textId="77777777" w:rsidR="00EB36E9" w:rsidRPr="00B003D6" w:rsidRDefault="00EB36E9">
      <w:pPr>
        <w:spacing w:before="6" w:line="360" w:lineRule="auto"/>
        <w:ind w:left="117" w:right="76" w:firstLine="708"/>
        <w:jc w:val="both"/>
        <w:rPr>
          <w:sz w:val="24"/>
          <w:szCs w:val="24"/>
          <w:lang w:val="bg-BG"/>
        </w:rPr>
      </w:pPr>
    </w:p>
    <w:p w14:paraId="6502E900" w14:textId="77777777" w:rsidR="00EB36E9" w:rsidRPr="00B003D6" w:rsidRDefault="00EB36E9">
      <w:pPr>
        <w:spacing w:before="6" w:line="360" w:lineRule="auto"/>
        <w:ind w:left="117" w:right="76" w:firstLine="708"/>
        <w:jc w:val="both"/>
        <w:rPr>
          <w:sz w:val="24"/>
          <w:szCs w:val="24"/>
          <w:lang w:val="bg-BG"/>
        </w:rPr>
      </w:pPr>
    </w:p>
    <w:p w14:paraId="3BB19265" w14:textId="77777777" w:rsidR="00EB36E9" w:rsidRPr="00B003D6" w:rsidRDefault="00EB36E9">
      <w:pPr>
        <w:spacing w:before="6" w:line="360" w:lineRule="auto"/>
        <w:ind w:left="117" w:right="76" w:firstLine="708"/>
        <w:jc w:val="both"/>
        <w:rPr>
          <w:sz w:val="24"/>
          <w:szCs w:val="24"/>
          <w:lang w:val="bg-BG"/>
        </w:rPr>
      </w:pPr>
    </w:p>
    <w:p w14:paraId="264A0E06" w14:textId="77777777" w:rsidR="00EB36E9" w:rsidRPr="00B003D6" w:rsidRDefault="00EB36E9">
      <w:pPr>
        <w:spacing w:before="6" w:line="360" w:lineRule="auto"/>
        <w:ind w:left="117" w:right="76" w:firstLine="708"/>
        <w:jc w:val="both"/>
        <w:rPr>
          <w:sz w:val="24"/>
          <w:szCs w:val="24"/>
          <w:lang w:val="bg-BG"/>
        </w:rPr>
      </w:pPr>
    </w:p>
    <w:p w14:paraId="0208D426" w14:textId="77777777" w:rsidR="00EB36E9" w:rsidRPr="00B003D6" w:rsidRDefault="00EB36E9">
      <w:pPr>
        <w:spacing w:before="6" w:line="360" w:lineRule="auto"/>
        <w:ind w:left="117" w:right="76" w:firstLine="708"/>
        <w:jc w:val="both"/>
        <w:rPr>
          <w:sz w:val="24"/>
          <w:szCs w:val="24"/>
          <w:lang w:val="bg-BG"/>
        </w:rPr>
      </w:pPr>
    </w:p>
    <w:p w14:paraId="27BF72B9" w14:textId="77777777" w:rsidR="00EB36E9" w:rsidRPr="00B003D6" w:rsidRDefault="00EB36E9">
      <w:pPr>
        <w:spacing w:before="6" w:line="360" w:lineRule="auto"/>
        <w:ind w:left="117" w:right="76" w:firstLine="708"/>
        <w:jc w:val="both"/>
        <w:rPr>
          <w:sz w:val="24"/>
          <w:szCs w:val="24"/>
          <w:lang w:val="bg-BG"/>
        </w:rPr>
      </w:pPr>
    </w:p>
    <w:p w14:paraId="76A0F088" w14:textId="77777777" w:rsidR="00EB36E9" w:rsidRPr="00B003D6" w:rsidRDefault="00706CDC">
      <w:pPr>
        <w:spacing w:before="6" w:line="360" w:lineRule="auto"/>
        <w:ind w:left="117" w:right="76" w:firstLine="708"/>
        <w:jc w:val="both"/>
        <w:rPr>
          <w:sz w:val="24"/>
          <w:szCs w:val="24"/>
          <w:lang w:val="bg-BG"/>
        </w:rPr>
      </w:pPr>
      <w:r w:rsidRPr="00B003D6">
        <w:rPr>
          <w:noProof/>
          <w:sz w:val="24"/>
          <w:szCs w:val="24"/>
          <w:lang w:val="bg-BG" w:eastAsia="bg-BG"/>
        </w:rPr>
        <w:drawing>
          <wp:anchor distT="0" distB="0" distL="114300" distR="114300" simplePos="0" relativeHeight="251653120" behindDoc="1" locked="0" layoutInCell="1" allowOverlap="1" wp14:anchorId="2352A32E" wp14:editId="344AF04E">
            <wp:simplePos x="1260231" y="1125415"/>
            <wp:positionH relativeFrom="margin">
              <wp:align>center</wp:align>
            </wp:positionH>
            <wp:positionV relativeFrom="margin">
              <wp:align>top</wp:align>
            </wp:positionV>
            <wp:extent cx="5727065" cy="3581400"/>
            <wp:effectExtent l="0" t="0" r="6985" b="0"/>
            <wp:wrapSquare wrapText="bothSides"/>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065" cy="3581400"/>
                    </a:xfrm>
                    <a:prstGeom prst="rect">
                      <a:avLst/>
                    </a:prstGeom>
                    <a:noFill/>
                  </pic:spPr>
                </pic:pic>
              </a:graphicData>
            </a:graphic>
          </wp:anchor>
        </w:drawing>
      </w:r>
    </w:p>
    <w:p w14:paraId="173893A2" w14:textId="77777777" w:rsidR="00096E4E" w:rsidRPr="00EE3C5C" w:rsidRDefault="00096E4E">
      <w:pPr>
        <w:spacing w:line="200" w:lineRule="exact"/>
        <w:rPr>
          <w:b/>
          <w:bCs/>
          <w:lang w:val="bg-BG"/>
        </w:rPr>
      </w:pPr>
      <w:bookmarkStart w:id="0" w:name="_Hlk113460575"/>
    </w:p>
    <w:p w14:paraId="6CDC53B1" w14:textId="254C79AF" w:rsidR="008369EB" w:rsidRPr="00EE3C5C" w:rsidRDefault="008369EB" w:rsidP="008369EB">
      <w:pPr>
        <w:spacing w:line="360" w:lineRule="auto"/>
        <w:ind w:firstLine="708"/>
        <w:jc w:val="center"/>
        <w:rPr>
          <w:b/>
          <w:bCs/>
          <w:sz w:val="24"/>
          <w:szCs w:val="24"/>
          <w:lang w:val="bg-BG" w:eastAsia="bg-BG"/>
        </w:rPr>
      </w:pPr>
      <w:r w:rsidRPr="00EE3C5C">
        <w:rPr>
          <w:b/>
          <w:bCs/>
          <w:sz w:val="24"/>
          <w:szCs w:val="24"/>
          <w:lang w:val="bg-BG" w:eastAsia="bg-BG"/>
        </w:rPr>
        <w:t>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ИСУН, в полето „Помощ“</w:t>
      </w:r>
      <w:r>
        <w:rPr>
          <w:b/>
          <w:bCs/>
          <w:sz w:val="24"/>
          <w:szCs w:val="24"/>
          <w:lang w:val="bg-BG" w:eastAsia="bg-BG"/>
        </w:rPr>
        <w:t xml:space="preserve">. </w:t>
      </w:r>
    </w:p>
    <w:bookmarkEnd w:id="0"/>
    <w:p w14:paraId="332E0A2B" w14:textId="77777777" w:rsidR="00096E4E" w:rsidRPr="00B003D6" w:rsidRDefault="00706CDC" w:rsidP="00706CDC">
      <w:pPr>
        <w:spacing w:line="360" w:lineRule="auto"/>
        <w:ind w:firstLine="708"/>
        <w:jc w:val="both"/>
        <w:rPr>
          <w:sz w:val="15"/>
          <w:szCs w:val="15"/>
          <w:lang w:val="bg-BG"/>
        </w:rPr>
      </w:pPr>
      <w:r w:rsidRPr="00B003D6">
        <w:rPr>
          <w:noProof/>
          <w:sz w:val="15"/>
          <w:szCs w:val="15"/>
          <w:lang w:val="bg-BG" w:eastAsia="bg-BG"/>
        </w:rPr>
        <w:lastRenderedPageBreak/>
        <w:drawing>
          <wp:inline distT="0" distB="0" distL="0" distR="0" wp14:anchorId="39F1BCF3" wp14:editId="09EA7D3D">
            <wp:extent cx="5727600" cy="3582000"/>
            <wp:effectExtent l="0" t="0" r="6985"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600" cy="3582000"/>
                    </a:xfrm>
                    <a:prstGeom prst="rect">
                      <a:avLst/>
                    </a:prstGeom>
                    <a:noFill/>
                  </pic:spPr>
                </pic:pic>
              </a:graphicData>
            </a:graphic>
          </wp:inline>
        </w:drawing>
      </w:r>
    </w:p>
    <w:p w14:paraId="0848E36C" w14:textId="77777777" w:rsidR="00096E4E" w:rsidRPr="00B003D6" w:rsidRDefault="00096E4E">
      <w:pPr>
        <w:spacing w:line="200" w:lineRule="exact"/>
        <w:rPr>
          <w:lang w:val="bg-BG"/>
        </w:rPr>
      </w:pPr>
    </w:p>
    <w:p w14:paraId="6F496ADE" w14:textId="77777777" w:rsidR="00096E4E" w:rsidRPr="00B003D6" w:rsidRDefault="00096E4E">
      <w:pPr>
        <w:spacing w:line="200" w:lineRule="exact"/>
        <w:rPr>
          <w:lang w:val="bg-BG"/>
        </w:rPr>
      </w:pPr>
    </w:p>
    <w:p w14:paraId="6E95AF2C" w14:textId="56DB1D9B" w:rsidR="00096E4E" w:rsidRPr="00B003D6" w:rsidRDefault="00A9262A" w:rsidP="004537B8">
      <w:pPr>
        <w:spacing w:line="360" w:lineRule="auto"/>
        <w:ind w:firstLine="720"/>
        <w:jc w:val="both"/>
        <w:rPr>
          <w:sz w:val="24"/>
          <w:szCs w:val="24"/>
          <w:lang w:val="bg-BG"/>
        </w:rPr>
      </w:pPr>
      <w:r w:rsidRPr="00B003D6">
        <w:rPr>
          <w:sz w:val="24"/>
          <w:szCs w:val="24"/>
          <w:lang w:val="bg-BG"/>
        </w:rPr>
        <w:t>За разработването на проектното предложение по процедурата се използва уеб базирания</w:t>
      </w:r>
      <w:r w:rsidR="000B72AE" w:rsidRPr="00B003D6">
        <w:rPr>
          <w:sz w:val="24"/>
          <w:szCs w:val="24"/>
          <w:lang w:val="bg-BG"/>
        </w:rPr>
        <w:t>т</w:t>
      </w:r>
      <w:r w:rsidRPr="00B003D6">
        <w:rPr>
          <w:sz w:val="24"/>
          <w:szCs w:val="24"/>
          <w:lang w:val="bg-BG"/>
        </w:rPr>
        <w:t xml:space="preserve"> Формуляр за кандид</w:t>
      </w:r>
      <w:r w:rsidR="00490CD3" w:rsidRPr="00B003D6">
        <w:rPr>
          <w:sz w:val="24"/>
          <w:szCs w:val="24"/>
          <w:lang w:val="bg-BG"/>
        </w:rPr>
        <w:t xml:space="preserve">атстване по процедура </w:t>
      </w:r>
      <w:r w:rsidR="009F38AD" w:rsidRPr="009F38AD">
        <w:rPr>
          <w:sz w:val="24"/>
          <w:szCs w:val="24"/>
          <w:lang w:val="bg-BG"/>
        </w:rPr>
        <w:t>BG05SFPR001-</w:t>
      </w:r>
      <w:r w:rsidR="00506C68">
        <w:rPr>
          <w:sz w:val="24"/>
          <w:szCs w:val="24"/>
          <w:lang w:val="bg-BG"/>
        </w:rPr>
        <w:t>2</w:t>
      </w:r>
      <w:r w:rsidR="009F38AD" w:rsidRPr="009F38AD">
        <w:rPr>
          <w:sz w:val="24"/>
          <w:szCs w:val="24"/>
          <w:lang w:val="bg-BG"/>
        </w:rPr>
        <w:t xml:space="preserve">.001 </w:t>
      </w:r>
      <w:r w:rsidR="007801E9" w:rsidRPr="007801E9">
        <w:rPr>
          <w:sz w:val="24"/>
          <w:szCs w:val="24"/>
          <w:lang w:val="bg-BG"/>
        </w:rPr>
        <w:t>„</w:t>
      </w:r>
      <w:r w:rsidR="00506C68" w:rsidRPr="00506C68">
        <w:rPr>
          <w:sz w:val="24"/>
          <w:szCs w:val="24"/>
          <w:lang w:val="bg-BG"/>
        </w:rPr>
        <w:t xml:space="preserve">Подобряване на качеството на общото образование чрез ефективно прилагане на </w:t>
      </w:r>
      <w:proofErr w:type="spellStart"/>
      <w:r w:rsidR="00506C68" w:rsidRPr="00506C68">
        <w:rPr>
          <w:sz w:val="24"/>
          <w:szCs w:val="24"/>
          <w:lang w:val="bg-BG"/>
        </w:rPr>
        <w:t>компетентностен</w:t>
      </w:r>
      <w:proofErr w:type="spellEnd"/>
      <w:r w:rsidR="00506C68" w:rsidRPr="00506C68">
        <w:rPr>
          <w:sz w:val="24"/>
          <w:szCs w:val="24"/>
          <w:lang w:val="bg-BG"/>
        </w:rPr>
        <w:t xml:space="preserve"> модел</w:t>
      </w:r>
      <w:r w:rsidR="007801E9" w:rsidRPr="007801E9">
        <w:rPr>
          <w:sz w:val="24"/>
          <w:szCs w:val="24"/>
          <w:lang w:val="bg-BG"/>
        </w:rPr>
        <w:t xml:space="preserve">” </w:t>
      </w:r>
      <w:r w:rsidR="00490CD3" w:rsidRPr="00B003D6">
        <w:rPr>
          <w:sz w:val="24"/>
          <w:szCs w:val="24"/>
          <w:lang w:val="bg-BG"/>
        </w:rPr>
        <w:t xml:space="preserve">в </w:t>
      </w:r>
      <w:r w:rsidRPr="00B003D6">
        <w:rPr>
          <w:sz w:val="24"/>
          <w:szCs w:val="24"/>
          <w:lang w:val="bg-BG"/>
        </w:rPr>
        <w:t>И</w:t>
      </w:r>
      <w:r w:rsidR="00490CD3" w:rsidRPr="00B003D6">
        <w:rPr>
          <w:sz w:val="24"/>
          <w:szCs w:val="24"/>
          <w:lang w:val="bg-BG"/>
        </w:rPr>
        <w:t xml:space="preserve">нформационната </w:t>
      </w:r>
      <w:r w:rsidRPr="00B003D6">
        <w:rPr>
          <w:sz w:val="24"/>
          <w:szCs w:val="24"/>
          <w:lang w:val="bg-BG"/>
        </w:rPr>
        <w:t>система за</w:t>
      </w:r>
      <w:r w:rsidR="00490CD3" w:rsidRPr="00B003D6">
        <w:rPr>
          <w:sz w:val="24"/>
          <w:szCs w:val="24"/>
          <w:lang w:val="bg-BG"/>
        </w:rPr>
        <w:t xml:space="preserve"> </w:t>
      </w:r>
      <w:r w:rsidRPr="00B003D6">
        <w:rPr>
          <w:sz w:val="24"/>
          <w:szCs w:val="24"/>
          <w:lang w:val="bg-BG"/>
        </w:rPr>
        <w:t xml:space="preserve">управление и наблюдение </w:t>
      </w:r>
      <w:r w:rsidR="00FF1F76" w:rsidRPr="00B003D6">
        <w:rPr>
          <w:sz w:val="24"/>
          <w:szCs w:val="24"/>
          <w:lang w:val="bg-BG"/>
        </w:rPr>
        <w:t>(</w:t>
      </w:r>
      <w:r w:rsidRPr="00B003D6">
        <w:rPr>
          <w:sz w:val="24"/>
          <w:szCs w:val="24"/>
          <w:lang w:val="bg-BG"/>
        </w:rPr>
        <w:t>ИСУН</w:t>
      </w:r>
      <w:r w:rsidR="00FF1F76" w:rsidRPr="00B003D6">
        <w:rPr>
          <w:sz w:val="24"/>
          <w:szCs w:val="24"/>
          <w:lang w:val="bg-BG"/>
        </w:rPr>
        <w:t>)</w:t>
      </w:r>
      <w:r w:rsidRPr="00B003D6">
        <w:rPr>
          <w:sz w:val="24"/>
          <w:szCs w:val="24"/>
          <w:lang w:val="bg-BG"/>
        </w:rPr>
        <w:t>.</w:t>
      </w:r>
    </w:p>
    <w:p w14:paraId="5CD94CF3" w14:textId="2F05D9C6" w:rsidR="0099795A" w:rsidRPr="0099795A" w:rsidRDefault="0099795A" w:rsidP="0099795A">
      <w:pPr>
        <w:spacing w:line="360" w:lineRule="auto"/>
        <w:ind w:firstLine="720"/>
        <w:jc w:val="both"/>
        <w:rPr>
          <w:sz w:val="24"/>
          <w:szCs w:val="24"/>
          <w:lang w:val="bg-BG"/>
        </w:rPr>
      </w:pPr>
      <w:r w:rsidRPr="0099795A">
        <w:rPr>
          <w:sz w:val="24"/>
          <w:szCs w:val="24"/>
          <w:lang w:val="bg-BG"/>
        </w:rPr>
        <w:t>Интернет адресът на модула за електронно кандидатстване на ИСУН е:</w:t>
      </w:r>
    </w:p>
    <w:p w14:paraId="7C38B79E" w14:textId="02251F04" w:rsidR="00096E4E" w:rsidRPr="00B003D6" w:rsidRDefault="00AC637E" w:rsidP="00936337">
      <w:pPr>
        <w:spacing w:line="360" w:lineRule="auto"/>
        <w:ind w:firstLine="720"/>
        <w:jc w:val="both"/>
        <w:rPr>
          <w:sz w:val="24"/>
          <w:szCs w:val="24"/>
          <w:lang w:val="bg-BG"/>
        </w:rPr>
      </w:pPr>
      <w:hyperlink r:id="rId10" w:history="1">
        <w:r w:rsidR="0099795A" w:rsidRPr="00C65BAE">
          <w:rPr>
            <w:rStyle w:val="Hyperlink"/>
            <w:sz w:val="24"/>
            <w:szCs w:val="24"/>
            <w:lang w:val="bg-BG"/>
          </w:rPr>
          <w:t>https://eumis2020.government.bg/bg/s/Default/Index</w:t>
        </w:r>
      </w:hyperlink>
      <w:r w:rsidR="0099795A">
        <w:rPr>
          <w:sz w:val="24"/>
          <w:szCs w:val="24"/>
          <w:lang w:val="bg-BG"/>
        </w:rPr>
        <w:t xml:space="preserve">. </w:t>
      </w:r>
      <w:r w:rsidR="00936337" w:rsidRPr="00B003D6">
        <w:rPr>
          <w:sz w:val="24"/>
          <w:szCs w:val="24"/>
          <w:lang w:val="bg-BG"/>
        </w:rPr>
        <w:t>За оптимална  работа  със  системата  е  препоръчително</w:t>
      </w:r>
      <w:r w:rsidR="00FF1F76" w:rsidRPr="00B003D6">
        <w:rPr>
          <w:sz w:val="24"/>
          <w:szCs w:val="24"/>
          <w:lang w:val="bg-BG"/>
        </w:rPr>
        <w:t xml:space="preserve"> </w:t>
      </w:r>
      <w:r w:rsidR="00A9262A" w:rsidRPr="00B003D6">
        <w:rPr>
          <w:sz w:val="24"/>
          <w:szCs w:val="24"/>
          <w:lang w:val="bg-BG"/>
        </w:rPr>
        <w:t>да  използвате  п</w:t>
      </w:r>
      <w:r w:rsidR="00FF1F76" w:rsidRPr="00B003D6">
        <w:rPr>
          <w:sz w:val="24"/>
          <w:szCs w:val="24"/>
          <w:lang w:val="bg-BG"/>
        </w:rPr>
        <w:t>оследн</w:t>
      </w:r>
      <w:r w:rsidR="00A9262A" w:rsidRPr="00B003D6">
        <w:rPr>
          <w:sz w:val="24"/>
          <w:szCs w:val="24"/>
          <w:lang w:val="bg-BG"/>
        </w:rPr>
        <w:t>ата  версия  на  бра</w:t>
      </w:r>
      <w:r w:rsidR="00FF1F76" w:rsidRPr="00B003D6">
        <w:rPr>
          <w:sz w:val="24"/>
          <w:szCs w:val="24"/>
          <w:lang w:val="bg-BG"/>
        </w:rPr>
        <w:t>уз</w:t>
      </w:r>
      <w:r w:rsidR="00A9262A" w:rsidRPr="00B003D6">
        <w:rPr>
          <w:sz w:val="24"/>
          <w:szCs w:val="24"/>
          <w:lang w:val="bg-BG"/>
        </w:rPr>
        <w:t xml:space="preserve">ъра  </w:t>
      </w:r>
      <w:proofErr w:type="spellStart"/>
      <w:r w:rsidR="00A9262A" w:rsidRPr="00B003D6">
        <w:rPr>
          <w:sz w:val="24"/>
          <w:szCs w:val="24"/>
          <w:lang w:val="bg-BG"/>
        </w:rPr>
        <w:t>Google</w:t>
      </w:r>
      <w:proofErr w:type="spellEnd"/>
      <w:r w:rsidR="00A9262A" w:rsidRPr="00B003D6">
        <w:rPr>
          <w:sz w:val="24"/>
          <w:szCs w:val="24"/>
          <w:lang w:val="bg-BG"/>
        </w:rPr>
        <w:t xml:space="preserve"> </w:t>
      </w:r>
      <w:proofErr w:type="spellStart"/>
      <w:r w:rsidR="00A9262A" w:rsidRPr="00B003D6">
        <w:rPr>
          <w:sz w:val="24"/>
          <w:szCs w:val="24"/>
          <w:lang w:val="bg-BG"/>
        </w:rPr>
        <w:t>Chrome</w:t>
      </w:r>
      <w:proofErr w:type="spellEnd"/>
      <w:r w:rsidR="00A9262A" w:rsidRPr="00B003D6">
        <w:rPr>
          <w:sz w:val="24"/>
          <w:szCs w:val="24"/>
          <w:lang w:val="bg-BG"/>
        </w:rPr>
        <w:t>.</w:t>
      </w:r>
    </w:p>
    <w:p w14:paraId="26E91E0A" w14:textId="2251FBB3" w:rsidR="00096E4E" w:rsidRPr="00B003D6" w:rsidRDefault="001D376C" w:rsidP="004537B8">
      <w:pPr>
        <w:spacing w:line="360" w:lineRule="auto"/>
        <w:ind w:firstLine="720"/>
        <w:jc w:val="both"/>
        <w:rPr>
          <w:sz w:val="24"/>
          <w:szCs w:val="24"/>
          <w:lang w:val="bg-BG"/>
        </w:rPr>
      </w:pPr>
      <w:r w:rsidRPr="00B003D6">
        <w:rPr>
          <w:sz w:val="24"/>
          <w:szCs w:val="24"/>
          <w:lang w:val="bg-BG"/>
        </w:rPr>
        <w:t xml:space="preserve">Следва да имате </w:t>
      </w:r>
      <w:r w:rsidR="00A9262A" w:rsidRPr="00B003D6">
        <w:rPr>
          <w:sz w:val="24"/>
          <w:szCs w:val="24"/>
          <w:lang w:val="bg-BG"/>
        </w:rPr>
        <w:t>предвид,</w:t>
      </w:r>
      <w:r w:rsidRPr="00B003D6">
        <w:rPr>
          <w:sz w:val="24"/>
          <w:szCs w:val="24"/>
          <w:lang w:val="bg-BG"/>
        </w:rPr>
        <w:t xml:space="preserve"> </w:t>
      </w:r>
      <w:r w:rsidR="00A9262A" w:rsidRPr="00B003D6">
        <w:rPr>
          <w:sz w:val="24"/>
          <w:szCs w:val="24"/>
          <w:lang w:val="bg-BG"/>
        </w:rPr>
        <w:t xml:space="preserve">че </w:t>
      </w:r>
      <w:r w:rsidRPr="00B003D6">
        <w:rPr>
          <w:sz w:val="24"/>
          <w:szCs w:val="24"/>
          <w:lang w:val="bg-BG"/>
        </w:rPr>
        <w:t xml:space="preserve">по </w:t>
      </w:r>
      <w:r w:rsidR="00A9262A" w:rsidRPr="00B003D6">
        <w:rPr>
          <w:sz w:val="24"/>
          <w:szCs w:val="24"/>
          <w:lang w:val="bg-BG"/>
        </w:rPr>
        <w:t>настоящата</w:t>
      </w:r>
      <w:r w:rsidRPr="00B003D6">
        <w:rPr>
          <w:sz w:val="24"/>
          <w:szCs w:val="24"/>
          <w:lang w:val="bg-BG"/>
        </w:rPr>
        <w:t xml:space="preserve"> </w:t>
      </w:r>
      <w:r w:rsidR="00A9262A" w:rsidRPr="00B003D6">
        <w:rPr>
          <w:sz w:val="24"/>
          <w:szCs w:val="24"/>
          <w:lang w:val="bg-BG"/>
        </w:rPr>
        <w:t>процедура</w:t>
      </w:r>
      <w:r w:rsidR="00FF1F76" w:rsidRPr="00B003D6">
        <w:rPr>
          <w:b/>
          <w:sz w:val="24"/>
          <w:szCs w:val="24"/>
          <w:u w:val="thick" w:color="000000"/>
          <w:lang w:val="bg-BG"/>
        </w:rPr>
        <w:t xml:space="preserve"> п</w:t>
      </w:r>
      <w:r w:rsidR="00A9262A" w:rsidRPr="00B003D6">
        <w:rPr>
          <w:b/>
          <w:sz w:val="24"/>
          <w:szCs w:val="24"/>
          <w:u w:val="thick" w:color="000000"/>
          <w:lang w:val="bg-BG"/>
        </w:rPr>
        <w:t>роек</w:t>
      </w:r>
      <w:r w:rsidR="00FF1F76" w:rsidRPr="00B003D6">
        <w:rPr>
          <w:b/>
          <w:sz w:val="24"/>
          <w:szCs w:val="24"/>
          <w:u w:val="thick" w:color="000000"/>
          <w:lang w:val="bg-BG"/>
        </w:rPr>
        <w:t>тн</w:t>
      </w:r>
      <w:r w:rsidR="00A9262A" w:rsidRPr="00B003D6">
        <w:rPr>
          <w:b/>
          <w:sz w:val="24"/>
          <w:szCs w:val="24"/>
          <w:u w:val="thick" w:color="000000"/>
          <w:lang w:val="bg-BG"/>
        </w:rPr>
        <w:t>ото пред</w:t>
      </w:r>
      <w:r w:rsidR="00FF1F76" w:rsidRPr="00B003D6">
        <w:rPr>
          <w:b/>
          <w:sz w:val="24"/>
          <w:szCs w:val="24"/>
          <w:u w:val="thick" w:color="000000"/>
          <w:lang w:val="bg-BG"/>
        </w:rPr>
        <w:t>ложен</w:t>
      </w:r>
      <w:r w:rsidR="00A9262A" w:rsidRPr="00B003D6">
        <w:rPr>
          <w:b/>
          <w:sz w:val="24"/>
          <w:szCs w:val="24"/>
          <w:u w:val="thick" w:color="000000"/>
          <w:lang w:val="bg-BG"/>
        </w:rPr>
        <w:t>ие</w:t>
      </w:r>
      <w:r w:rsidR="00936337" w:rsidRPr="00B003D6">
        <w:rPr>
          <w:b/>
          <w:sz w:val="24"/>
          <w:szCs w:val="24"/>
          <w:u w:val="thick" w:color="000000"/>
          <w:lang w:val="bg-BG"/>
        </w:rPr>
        <w:t xml:space="preserve"> </w:t>
      </w:r>
      <w:r w:rsidR="00A9262A" w:rsidRPr="00B003D6">
        <w:rPr>
          <w:b/>
          <w:sz w:val="24"/>
          <w:szCs w:val="24"/>
          <w:u w:val="thick" w:color="000000"/>
          <w:lang w:val="bg-BG"/>
        </w:rPr>
        <w:t>мо</w:t>
      </w:r>
      <w:r w:rsidR="00FF1F76" w:rsidRPr="00B003D6">
        <w:rPr>
          <w:b/>
          <w:sz w:val="24"/>
          <w:szCs w:val="24"/>
          <w:u w:val="thick" w:color="000000"/>
          <w:lang w:val="bg-BG"/>
        </w:rPr>
        <w:t>же д</w:t>
      </w:r>
      <w:r w:rsidR="00A9262A" w:rsidRPr="00B003D6">
        <w:rPr>
          <w:b/>
          <w:sz w:val="24"/>
          <w:szCs w:val="24"/>
          <w:u w:val="thick" w:color="000000"/>
          <w:lang w:val="bg-BG"/>
        </w:rPr>
        <w:t>а бъде подадено единствено с К</w:t>
      </w:r>
      <w:r w:rsidR="00FF1F76" w:rsidRPr="00B003D6">
        <w:rPr>
          <w:b/>
          <w:sz w:val="24"/>
          <w:szCs w:val="24"/>
          <w:u w:val="thick" w:color="000000"/>
          <w:lang w:val="bg-BG"/>
        </w:rPr>
        <w:t>валифиц</w:t>
      </w:r>
      <w:r w:rsidR="00A9262A" w:rsidRPr="00B003D6">
        <w:rPr>
          <w:b/>
          <w:sz w:val="24"/>
          <w:szCs w:val="24"/>
          <w:u w:val="thick" w:color="000000"/>
          <w:lang w:val="bg-BG"/>
        </w:rPr>
        <w:t>ир</w:t>
      </w:r>
      <w:r w:rsidR="00936337" w:rsidRPr="00B003D6">
        <w:rPr>
          <w:b/>
          <w:sz w:val="24"/>
          <w:szCs w:val="24"/>
          <w:u w:val="thick" w:color="000000"/>
          <w:lang w:val="bg-BG"/>
        </w:rPr>
        <w:t>ан</w:t>
      </w:r>
      <w:r w:rsidR="00FF1F76" w:rsidRPr="00B003D6">
        <w:rPr>
          <w:b/>
          <w:sz w:val="24"/>
          <w:szCs w:val="24"/>
          <w:u w:val="thick" w:color="000000"/>
          <w:lang w:val="bg-BG"/>
        </w:rPr>
        <w:t xml:space="preserve"> електронен</w:t>
      </w:r>
      <w:r w:rsidR="00A9262A" w:rsidRPr="00B003D6">
        <w:rPr>
          <w:b/>
          <w:sz w:val="24"/>
          <w:szCs w:val="24"/>
          <w:u w:val="thick" w:color="000000"/>
          <w:lang w:val="bg-BG"/>
        </w:rPr>
        <w:t xml:space="preserve"> подпи</w:t>
      </w:r>
      <w:r w:rsidR="00FF1F76" w:rsidRPr="00B003D6">
        <w:rPr>
          <w:b/>
          <w:sz w:val="24"/>
          <w:szCs w:val="24"/>
          <w:u w:val="thick" w:color="000000"/>
          <w:lang w:val="bg-BG"/>
        </w:rPr>
        <w:t>с (КЕ</w:t>
      </w:r>
      <w:r w:rsidR="00A9262A" w:rsidRPr="00B003D6">
        <w:rPr>
          <w:b/>
          <w:sz w:val="24"/>
          <w:szCs w:val="24"/>
          <w:u w:val="thick" w:color="000000"/>
          <w:lang w:val="bg-BG"/>
        </w:rPr>
        <w:t>П)</w:t>
      </w:r>
      <w:r w:rsidR="00936337" w:rsidRPr="00B003D6">
        <w:rPr>
          <w:b/>
          <w:sz w:val="24"/>
          <w:szCs w:val="24"/>
          <w:u w:val="thick" w:color="000000"/>
          <w:lang w:val="bg-BG"/>
        </w:rPr>
        <w:t xml:space="preserve"> </w:t>
      </w:r>
      <w:r w:rsidR="00A9262A" w:rsidRPr="00B003D6">
        <w:rPr>
          <w:b/>
          <w:sz w:val="24"/>
          <w:szCs w:val="24"/>
          <w:u w:val="thick" w:color="000000"/>
          <w:lang w:val="bg-BG"/>
        </w:rPr>
        <w:t>от  к</w:t>
      </w:r>
      <w:r w:rsidR="00FF1F76" w:rsidRPr="00B003D6">
        <w:rPr>
          <w:b/>
          <w:sz w:val="24"/>
          <w:szCs w:val="24"/>
          <w:u w:val="thick" w:color="000000"/>
          <w:lang w:val="bg-BG"/>
        </w:rPr>
        <w:t>андидат</w:t>
      </w:r>
      <w:r w:rsidR="00A9262A" w:rsidRPr="00B003D6">
        <w:rPr>
          <w:b/>
          <w:sz w:val="24"/>
          <w:szCs w:val="24"/>
          <w:u w:val="thick" w:color="000000"/>
          <w:lang w:val="bg-BG"/>
        </w:rPr>
        <w:t>а  (к</w:t>
      </w:r>
      <w:r w:rsidR="00FF1F76" w:rsidRPr="00B003D6">
        <w:rPr>
          <w:b/>
          <w:sz w:val="24"/>
          <w:szCs w:val="24"/>
          <w:u w:val="thick" w:color="000000"/>
          <w:lang w:val="bg-BG"/>
        </w:rPr>
        <w:t>онкретния  бенефициен</w:t>
      </w:r>
      <w:r w:rsidR="00A9262A" w:rsidRPr="00B003D6">
        <w:rPr>
          <w:b/>
          <w:sz w:val="24"/>
          <w:szCs w:val="24"/>
          <w:u w:val="thick" w:color="000000"/>
          <w:lang w:val="bg-BG"/>
        </w:rPr>
        <w:t>т), който  е  регист</w:t>
      </w:r>
      <w:r w:rsidR="00FF1F76" w:rsidRPr="00B003D6">
        <w:rPr>
          <w:b/>
          <w:sz w:val="24"/>
          <w:szCs w:val="24"/>
          <w:u w:val="thick" w:color="000000"/>
          <w:lang w:val="bg-BG"/>
        </w:rPr>
        <w:t>риран  кат</w:t>
      </w:r>
      <w:r w:rsidR="00A9262A" w:rsidRPr="00B003D6">
        <w:rPr>
          <w:b/>
          <w:sz w:val="24"/>
          <w:szCs w:val="24"/>
          <w:u w:val="thick" w:color="000000"/>
          <w:lang w:val="bg-BG"/>
        </w:rPr>
        <w:t>о</w:t>
      </w:r>
      <w:r w:rsidR="00FF1F76" w:rsidRPr="00B003D6">
        <w:rPr>
          <w:b/>
          <w:sz w:val="24"/>
          <w:szCs w:val="24"/>
          <w:u w:val="thick" w:color="000000"/>
          <w:lang w:val="bg-BG"/>
        </w:rPr>
        <w:t xml:space="preserve"> </w:t>
      </w:r>
      <w:r w:rsidR="00A9262A" w:rsidRPr="00B003D6">
        <w:rPr>
          <w:b/>
          <w:position w:val="-1"/>
          <w:sz w:val="24"/>
          <w:szCs w:val="24"/>
          <w:u w:val="thick" w:color="000000"/>
          <w:lang w:val="bg-BG"/>
        </w:rPr>
        <w:t>потреби</w:t>
      </w:r>
      <w:r w:rsidR="00FF1F76" w:rsidRPr="00B003D6">
        <w:rPr>
          <w:b/>
          <w:position w:val="-1"/>
          <w:sz w:val="24"/>
          <w:szCs w:val="24"/>
          <w:u w:val="thick" w:color="000000"/>
          <w:lang w:val="bg-BG"/>
        </w:rPr>
        <w:t>т</w:t>
      </w:r>
      <w:r w:rsidR="00A9262A" w:rsidRPr="00B003D6">
        <w:rPr>
          <w:b/>
          <w:position w:val="-1"/>
          <w:sz w:val="24"/>
          <w:szCs w:val="24"/>
          <w:u w:val="thick" w:color="000000"/>
          <w:lang w:val="bg-BG"/>
        </w:rPr>
        <w:t xml:space="preserve">ел  в системата  </w:t>
      </w:r>
      <w:r w:rsidR="00A9262A" w:rsidRPr="00AA2E9F">
        <w:rPr>
          <w:b/>
          <w:position w:val="-1"/>
          <w:sz w:val="24"/>
          <w:szCs w:val="24"/>
          <w:u w:val="thick" w:color="000000"/>
          <w:lang w:val="bg-BG"/>
        </w:rPr>
        <w:t>ИСУН.</w:t>
      </w:r>
      <w:r w:rsidR="00A9262A" w:rsidRPr="00B003D6">
        <w:rPr>
          <w:b/>
          <w:position w:val="-1"/>
          <w:sz w:val="24"/>
          <w:szCs w:val="24"/>
          <w:u w:val="thick" w:color="000000"/>
          <w:lang w:val="bg-BG"/>
        </w:rPr>
        <w:t xml:space="preserve"> </w:t>
      </w:r>
    </w:p>
    <w:p w14:paraId="58322000" w14:textId="77777777" w:rsidR="00096E4E" w:rsidRPr="00B003D6" w:rsidRDefault="00096E4E" w:rsidP="00FF1F76">
      <w:pPr>
        <w:spacing w:before="3" w:line="120" w:lineRule="exact"/>
        <w:jc w:val="both"/>
        <w:rPr>
          <w:sz w:val="12"/>
          <w:szCs w:val="12"/>
          <w:lang w:val="bg-BG"/>
        </w:rPr>
      </w:pPr>
    </w:p>
    <w:p w14:paraId="49B95FBB" w14:textId="77777777" w:rsidR="000F2199" w:rsidRDefault="00A9262A">
      <w:pPr>
        <w:spacing w:before="29" w:line="359" w:lineRule="auto"/>
        <w:ind w:left="117" w:right="72" w:firstLine="708"/>
        <w:jc w:val="both"/>
        <w:rPr>
          <w:sz w:val="24"/>
          <w:szCs w:val="24"/>
          <w:lang w:val="bg-BG"/>
        </w:rPr>
      </w:pPr>
      <w:r w:rsidRPr="00B003D6">
        <w:rPr>
          <w:sz w:val="24"/>
          <w:szCs w:val="24"/>
          <w:lang w:val="bg-BG"/>
        </w:rPr>
        <w:t xml:space="preserve">Моля  обърнете  внимание,  че  проектното  предложение  се  подава от  профил  на кандидата  (конкретния   бенефициент),   през   който   впоследствие   ще   се   извършва електронната   комуникация   с   Управляващия   орган   по </w:t>
      </w:r>
      <w:r w:rsidR="00FF1F76" w:rsidRPr="00B003D6">
        <w:rPr>
          <w:sz w:val="24"/>
          <w:szCs w:val="24"/>
          <w:lang w:val="bg-BG"/>
        </w:rPr>
        <w:t xml:space="preserve">  време   на   етап   „Оценка  </w:t>
      </w:r>
      <w:r w:rsidRPr="00B003D6">
        <w:rPr>
          <w:sz w:val="24"/>
          <w:szCs w:val="24"/>
          <w:lang w:val="bg-BG"/>
        </w:rPr>
        <w:t>на проектно предложение“.</w:t>
      </w:r>
      <w:r w:rsidR="000E2A7A" w:rsidRPr="00B003D6">
        <w:rPr>
          <w:sz w:val="24"/>
          <w:szCs w:val="24"/>
          <w:lang w:val="bg-BG"/>
        </w:rPr>
        <w:t xml:space="preserve"> Необходимо е през цялото време на оценителния процес кандидатът да има достъп до този имейл адрес, като на него ще се получават известия за всички системни съобщения – както за смяна на пароли при необходимост, така и известия за постъпил въпрос по време на оценката. </w:t>
      </w:r>
      <w:r w:rsidR="000F2199" w:rsidRPr="00183495">
        <w:rPr>
          <w:sz w:val="24"/>
          <w:szCs w:val="24"/>
          <w:lang w:val="bg-BG"/>
        </w:rPr>
        <w:t xml:space="preserve">Предвид това, промени в профила на </w:t>
      </w:r>
      <w:r w:rsidR="000F2199" w:rsidRPr="00183495">
        <w:rPr>
          <w:sz w:val="24"/>
          <w:szCs w:val="24"/>
          <w:lang w:val="bg-BG"/>
        </w:rPr>
        <w:lastRenderedPageBreak/>
        <w:t>кандидата в ИСУН не са допустими. 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в Администрацията на Министерски съвет.</w:t>
      </w:r>
      <w:r w:rsidR="000F2199">
        <w:rPr>
          <w:sz w:val="24"/>
          <w:szCs w:val="24"/>
          <w:lang w:val="bg-BG"/>
        </w:rPr>
        <w:t xml:space="preserve"> </w:t>
      </w:r>
    </w:p>
    <w:p w14:paraId="16028CF3" w14:textId="435C5F1B" w:rsidR="000B72AE" w:rsidRPr="00B003D6" w:rsidRDefault="00377603">
      <w:pPr>
        <w:spacing w:before="29" w:line="359" w:lineRule="auto"/>
        <w:ind w:left="117" w:right="72" w:firstLine="708"/>
        <w:jc w:val="both"/>
        <w:rPr>
          <w:sz w:val="24"/>
          <w:szCs w:val="24"/>
          <w:lang w:val="bg-BG"/>
        </w:rPr>
      </w:pPr>
      <w:r>
        <w:rPr>
          <w:sz w:val="24"/>
          <w:szCs w:val="24"/>
          <w:lang w:val="bg-BG"/>
        </w:rPr>
        <w:t>След подаване на проектното предложение к</w:t>
      </w:r>
      <w:r w:rsidR="00A37595" w:rsidRPr="00A37595">
        <w:rPr>
          <w:sz w:val="24"/>
          <w:szCs w:val="24"/>
          <w:lang w:val="bg-BG"/>
        </w:rPr>
        <w:t xml:space="preserve">андидатът </w:t>
      </w:r>
      <w:r>
        <w:rPr>
          <w:sz w:val="24"/>
          <w:szCs w:val="24"/>
          <w:lang w:val="bg-BG"/>
        </w:rPr>
        <w:t>може</w:t>
      </w:r>
      <w:r w:rsidR="00A37595" w:rsidRPr="00A37595">
        <w:rPr>
          <w:sz w:val="24"/>
          <w:szCs w:val="24"/>
          <w:lang w:val="bg-BG"/>
        </w:rPr>
        <w:t xml:space="preserve">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проектни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w:t>
      </w:r>
      <w:r w:rsidR="00BE7219" w:rsidRPr="00BE7219">
        <w:rPr>
          <w:lang w:val="bg-BG"/>
        </w:rPr>
        <w:t xml:space="preserve"> </w:t>
      </w:r>
      <w:r w:rsidR="00BE7219" w:rsidRPr="00BE7219">
        <w:rPr>
          <w:sz w:val="24"/>
          <w:szCs w:val="24"/>
          <w:lang w:val="bg-BG"/>
        </w:rPr>
        <w:t>профил за достъп на</w:t>
      </w:r>
      <w:r w:rsidR="00A37595" w:rsidRPr="00A37595">
        <w:rPr>
          <w:sz w:val="24"/>
          <w:szCs w:val="24"/>
          <w:lang w:val="bg-BG"/>
        </w:rPr>
        <w:t xml:space="preserve"> ръководителя на бенефициента или на упълномощени лица</w:t>
      </w:r>
      <w:r w:rsidR="00652B77" w:rsidRPr="00652B77">
        <w:rPr>
          <w:sz w:val="24"/>
          <w:szCs w:val="24"/>
          <w:lang w:val="bg-BG"/>
        </w:rPr>
        <w:t>, които са налични в секция „Помощ“ на модул „Електронно отчитане на проекти“, в раздел „Ръководство за работа със системата“ в ИСУН (https://eumis2020.government.bg/Report/s/Home/Manual)</w:t>
      </w:r>
      <w:r w:rsidR="00A37595" w:rsidRPr="00A37595">
        <w:rPr>
          <w:sz w:val="24"/>
          <w:szCs w:val="24"/>
          <w:lang w:val="bg-BG"/>
        </w:rPr>
        <w:t>. На етап договаряне заявленията се одобряват от Управляващия орган.  След активирането им, тези профили за достъп автоматично се асоциират с договора за безвъзмездна финансова помощ.</w:t>
      </w:r>
    </w:p>
    <w:p w14:paraId="7AE5FDCC" w14:textId="77777777" w:rsidR="00096E4E" w:rsidRPr="00B003D6" w:rsidRDefault="00096E4E">
      <w:pPr>
        <w:spacing w:before="9" w:line="160" w:lineRule="exact"/>
        <w:rPr>
          <w:sz w:val="16"/>
          <w:szCs w:val="16"/>
          <w:lang w:val="bg-BG"/>
        </w:rPr>
      </w:pPr>
    </w:p>
    <w:p w14:paraId="64466BCD" w14:textId="4DAE8D63" w:rsidR="00096E4E" w:rsidRPr="00B003D6" w:rsidRDefault="00A9262A">
      <w:pPr>
        <w:spacing w:line="360" w:lineRule="auto"/>
        <w:ind w:left="117" w:right="75" w:firstLine="708"/>
        <w:jc w:val="both"/>
        <w:rPr>
          <w:sz w:val="24"/>
          <w:szCs w:val="24"/>
          <w:lang w:val="bg-BG"/>
        </w:rPr>
      </w:pPr>
      <w:r w:rsidRPr="00B003D6">
        <w:rPr>
          <w:sz w:val="24"/>
          <w:szCs w:val="24"/>
          <w:lang w:val="bg-BG"/>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w:t>
      </w:r>
      <w:r w:rsidR="00D108D5">
        <w:rPr>
          <w:sz w:val="24"/>
          <w:szCs w:val="24"/>
          <w:lang w:val="bg-BG"/>
        </w:rPr>
        <w:t xml:space="preserve"> </w:t>
      </w:r>
      <w:r w:rsidRPr="00B003D6">
        <w:rPr>
          <w:sz w:val="24"/>
          <w:szCs w:val="24"/>
          <w:lang w:val="bg-BG"/>
        </w:rPr>
        <w:t>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CA27880" w14:textId="127E8D6A" w:rsidR="00096E4E" w:rsidRDefault="00A9262A">
      <w:pPr>
        <w:spacing w:before="3" w:line="360" w:lineRule="auto"/>
        <w:ind w:left="117" w:right="73" w:firstLine="708"/>
        <w:jc w:val="both"/>
        <w:rPr>
          <w:sz w:val="24"/>
          <w:szCs w:val="24"/>
          <w:lang w:val="bg-BG"/>
        </w:rPr>
      </w:pPr>
      <w:r w:rsidRPr="00B003D6">
        <w:rPr>
          <w:sz w:val="24"/>
          <w:szCs w:val="24"/>
          <w:lang w:val="bg-BG"/>
        </w:rPr>
        <w:t>След като кандидатът (конкретният бенефициент) се е регистрирал в системата ИСУН като потребител, то следва да влезе в потребителския си профил и да избере секцията „Отворени процедури“. От нея се</w:t>
      </w:r>
      <w:r w:rsidR="00D108D5">
        <w:rPr>
          <w:sz w:val="24"/>
          <w:szCs w:val="24"/>
          <w:lang w:val="bg-BG"/>
        </w:rPr>
        <w:t xml:space="preserve"> </w:t>
      </w:r>
      <w:r w:rsidRPr="00B003D6">
        <w:rPr>
          <w:sz w:val="24"/>
          <w:szCs w:val="24"/>
          <w:lang w:val="bg-BG"/>
        </w:rPr>
        <w:t xml:space="preserve">избира </w:t>
      </w:r>
      <w:r w:rsidR="00E002F1" w:rsidRPr="00B003D6">
        <w:rPr>
          <w:sz w:val="24"/>
          <w:szCs w:val="24"/>
          <w:lang w:val="bg-BG"/>
        </w:rPr>
        <w:t>процедура</w:t>
      </w:r>
      <w:r w:rsidRPr="00B003D6">
        <w:rPr>
          <w:sz w:val="24"/>
          <w:szCs w:val="24"/>
          <w:lang w:val="bg-BG"/>
        </w:rPr>
        <w:t xml:space="preserve"> </w:t>
      </w:r>
      <w:r w:rsidR="009F38AD" w:rsidRPr="009F38AD">
        <w:rPr>
          <w:sz w:val="24"/>
          <w:szCs w:val="24"/>
          <w:lang w:val="bg-BG"/>
        </w:rPr>
        <w:t>BG05SFPR001-</w:t>
      </w:r>
      <w:r w:rsidR="00A024A5">
        <w:rPr>
          <w:sz w:val="24"/>
          <w:szCs w:val="24"/>
          <w:lang w:val="bg-BG"/>
        </w:rPr>
        <w:t>2</w:t>
      </w:r>
      <w:r w:rsidR="009F38AD" w:rsidRPr="009F38AD">
        <w:rPr>
          <w:sz w:val="24"/>
          <w:szCs w:val="24"/>
          <w:lang w:val="bg-BG"/>
        </w:rPr>
        <w:t xml:space="preserve">.001 </w:t>
      </w:r>
      <w:r w:rsidR="001D376C" w:rsidRPr="00B003D6">
        <w:rPr>
          <w:sz w:val="24"/>
          <w:szCs w:val="24"/>
          <w:lang w:val="bg-BG"/>
        </w:rPr>
        <w:t>„</w:t>
      </w:r>
      <w:r w:rsidR="00A024A5" w:rsidRPr="00A024A5">
        <w:rPr>
          <w:sz w:val="24"/>
          <w:szCs w:val="24"/>
          <w:lang w:val="bg-BG"/>
        </w:rPr>
        <w:t xml:space="preserve">Подобряване на качеството на общото образование чрез ефективно прилагане на </w:t>
      </w:r>
      <w:proofErr w:type="spellStart"/>
      <w:r w:rsidR="00A024A5" w:rsidRPr="00A024A5">
        <w:rPr>
          <w:sz w:val="24"/>
          <w:szCs w:val="24"/>
          <w:lang w:val="bg-BG"/>
        </w:rPr>
        <w:t>компетентностен</w:t>
      </w:r>
      <w:proofErr w:type="spellEnd"/>
      <w:r w:rsidR="00A024A5" w:rsidRPr="00A024A5">
        <w:rPr>
          <w:sz w:val="24"/>
          <w:szCs w:val="24"/>
          <w:lang w:val="bg-BG"/>
        </w:rPr>
        <w:t xml:space="preserve"> модел</w:t>
      </w:r>
      <w:r w:rsidR="001D376C" w:rsidRPr="00B003D6">
        <w:rPr>
          <w:sz w:val="24"/>
          <w:szCs w:val="24"/>
          <w:lang w:val="bg-BG"/>
        </w:rPr>
        <w:t>”</w:t>
      </w:r>
      <w:r w:rsidRPr="00B003D6">
        <w:rPr>
          <w:sz w:val="24"/>
          <w:szCs w:val="24"/>
          <w:lang w:val="bg-BG"/>
        </w:rPr>
        <w:t>. На</w:t>
      </w:r>
      <w:r w:rsidR="00175C69">
        <w:rPr>
          <w:sz w:val="24"/>
          <w:szCs w:val="24"/>
          <w:lang w:val="bg-BG"/>
        </w:rPr>
        <w:t xml:space="preserve"> </w:t>
      </w:r>
      <w:r w:rsidRPr="00B003D6">
        <w:rPr>
          <w:sz w:val="24"/>
          <w:szCs w:val="24"/>
          <w:lang w:val="bg-BG"/>
        </w:rPr>
        <w:t xml:space="preserve">екрана се визуализират основната цел на процедурата, Насоки за кандидатстване, документи за попълване, </w:t>
      </w:r>
      <w:r w:rsidR="00764EA0" w:rsidRPr="00B003D6">
        <w:rPr>
          <w:sz w:val="24"/>
          <w:szCs w:val="24"/>
          <w:lang w:val="bg-BG"/>
        </w:rPr>
        <w:t>д</w:t>
      </w:r>
      <w:r w:rsidRPr="00B003D6">
        <w:rPr>
          <w:sz w:val="24"/>
          <w:szCs w:val="24"/>
          <w:lang w:val="bg-BG"/>
        </w:rPr>
        <w:t>окументи за информация по процедурата, както и въпросите и отговорите по процедурата, с които</w:t>
      </w:r>
      <w:r w:rsidR="00CE1D22" w:rsidRPr="00B003D6">
        <w:rPr>
          <w:sz w:val="24"/>
          <w:szCs w:val="24"/>
          <w:lang w:val="bg-BG"/>
        </w:rPr>
        <w:t xml:space="preserve"> кандидатът</w:t>
      </w:r>
      <w:r w:rsidRPr="00B003D6">
        <w:rPr>
          <w:sz w:val="24"/>
          <w:szCs w:val="24"/>
          <w:lang w:val="bg-BG"/>
        </w:rPr>
        <w:t xml:space="preserve"> следва да се запознае преди да започне разработването на своето проектно предложение.</w:t>
      </w:r>
    </w:p>
    <w:p w14:paraId="676A7815" w14:textId="02FCBBE2" w:rsidR="00096E4E" w:rsidRPr="00B003D6" w:rsidRDefault="0099795A" w:rsidP="00EE3C5C">
      <w:pPr>
        <w:spacing w:before="3" w:line="360" w:lineRule="auto"/>
        <w:ind w:left="117" w:right="73" w:firstLine="708"/>
        <w:jc w:val="both"/>
        <w:rPr>
          <w:sz w:val="13"/>
          <w:szCs w:val="13"/>
          <w:lang w:val="bg-BG"/>
        </w:rPr>
      </w:pPr>
      <w:r w:rsidRPr="0099795A">
        <w:rPr>
          <w:sz w:val="24"/>
          <w:szCs w:val="24"/>
          <w:lang w:val="bg-BG"/>
        </w:rPr>
        <w:t>За достъп до формуляра за кандидатстване по процедурата, натиснете полето „Ново проектно предложение“, което се намира в долната лява част на екрана.</w:t>
      </w:r>
    </w:p>
    <w:p w14:paraId="7A8DBD61" w14:textId="7DAACAAE" w:rsidR="00096E4E" w:rsidRPr="00B003D6" w:rsidRDefault="00A9262A" w:rsidP="009A4104">
      <w:pPr>
        <w:spacing w:line="359" w:lineRule="auto"/>
        <w:ind w:left="117" w:right="80" w:firstLine="708"/>
        <w:jc w:val="both"/>
        <w:rPr>
          <w:sz w:val="24"/>
          <w:szCs w:val="24"/>
          <w:lang w:val="bg-BG"/>
        </w:rPr>
      </w:pPr>
      <w:r w:rsidRPr="00B003D6">
        <w:rPr>
          <w:sz w:val="24"/>
          <w:szCs w:val="24"/>
          <w:lang w:val="bg-BG"/>
        </w:rPr>
        <w:lastRenderedPageBreak/>
        <w:t>На екрана се визуализира уеб базирания</w:t>
      </w:r>
      <w:r w:rsidR="00E002F1" w:rsidRPr="00B003D6">
        <w:rPr>
          <w:sz w:val="24"/>
          <w:szCs w:val="24"/>
          <w:lang w:val="bg-BG"/>
        </w:rPr>
        <w:t>т</w:t>
      </w:r>
      <w:r w:rsidRPr="00B003D6">
        <w:rPr>
          <w:sz w:val="24"/>
          <w:szCs w:val="24"/>
          <w:lang w:val="bg-BG"/>
        </w:rPr>
        <w:t xml:space="preserve"> Формуляр</w:t>
      </w:r>
      <w:r w:rsidR="00175C69">
        <w:rPr>
          <w:sz w:val="24"/>
          <w:szCs w:val="24"/>
          <w:lang w:val="bg-BG"/>
        </w:rPr>
        <w:t xml:space="preserve"> </w:t>
      </w:r>
      <w:r w:rsidRPr="00B003D6">
        <w:rPr>
          <w:sz w:val="24"/>
          <w:szCs w:val="24"/>
          <w:lang w:val="bg-BG"/>
        </w:rPr>
        <w:t>за</w:t>
      </w:r>
      <w:r w:rsidR="00175C69">
        <w:rPr>
          <w:sz w:val="24"/>
          <w:szCs w:val="24"/>
          <w:lang w:val="bg-BG"/>
        </w:rPr>
        <w:t xml:space="preserve"> </w:t>
      </w:r>
      <w:r w:rsidR="00EB36E9" w:rsidRPr="00B003D6">
        <w:rPr>
          <w:sz w:val="24"/>
          <w:szCs w:val="24"/>
          <w:lang w:val="bg-BG"/>
        </w:rPr>
        <w:t xml:space="preserve">кандидатстване по процедура </w:t>
      </w:r>
      <w:r w:rsidR="001D376C" w:rsidRPr="00B003D6">
        <w:rPr>
          <w:sz w:val="24"/>
          <w:szCs w:val="24"/>
          <w:lang w:val="bg-BG"/>
        </w:rPr>
        <w:t>„</w:t>
      </w:r>
      <w:r w:rsidR="00A024A5" w:rsidRPr="00A024A5">
        <w:rPr>
          <w:sz w:val="24"/>
          <w:szCs w:val="24"/>
          <w:lang w:val="bg-BG"/>
        </w:rPr>
        <w:t xml:space="preserve">Подобряване на качеството на общото образование чрез ефективно прилагане на </w:t>
      </w:r>
      <w:proofErr w:type="spellStart"/>
      <w:r w:rsidR="00A024A5" w:rsidRPr="00A024A5">
        <w:rPr>
          <w:sz w:val="24"/>
          <w:szCs w:val="24"/>
          <w:lang w:val="bg-BG"/>
        </w:rPr>
        <w:t>компетентностен</w:t>
      </w:r>
      <w:proofErr w:type="spellEnd"/>
      <w:r w:rsidR="00A024A5" w:rsidRPr="00A024A5">
        <w:rPr>
          <w:sz w:val="24"/>
          <w:szCs w:val="24"/>
          <w:lang w:val="bg-BG"/>
        </w:rPr>
        <w:t xml:space="preserve"> модел</w:t>
      </w:r>
      <w:r w:rsidR="001D376C" w:rsidRPr="00B003D6">
        <w:rPr>
          <w:sz w:val="24"/>
          <w:szCs w:val="24"/>
          <w:lang w:val="bg-BG"/>
        </w:rPr>
        <w:t>”</w:t>
      </w:r>
      <w:r w:rsidR="00E002F1" w:rsidRPr="00B003D6">
        <w:rPr>
          <w:sz w:val="24"/>
          <w:szCs w:val="24"/>
          <w:lang w:val="bg-BG"/>
        </w:rPr>
        <w:t>,</w:t>
      </w:r>
      <w:r w:rsidRPr="00B003D6">
        <w:rPr>
          <w:sz w:val="24"/>
          <w:szCs w:val="24"/>
          <w:lang w:val="bg-BG"/>
        </w:rPr>
        <w:t xml:space="preserve"> съдържащ </w:t>
      </w:r>
      <w:r w:rsidR="00930A31" w:rsidRPr="00B003D6">
        <w:rPr>
          <w:sz w:val="24"/>
          <w:szCs w:val="24"/>
          <w:lang w:val="bg-BG"/>
        </w:rPr>
        <w:t>1</w:t>
      </w:r>
      <w:r w:rsidR="00503738">
        <w:rPr>
          <w:sz w:val="24"/>
          <w:szCs w:val="24"/>
          <w:lang w:val="bg-BG"/>
        </w:rPr>
        <w:t>2</w:t>
      </w:r>
      <w:r w:rsidR="00930A31" w:rsidRPr="00B003D6">
        <w:rPr>
          <w:sz w:val="24"/>
          <w:szCs w:val="24"/>
          <w:lang w:val="bg-BG"/>
        </w:rPr>
        <w:t xml:space="preserve"> </w:t>
      </w:r>
      <w:r w:rsidRPr="00B003D6">
        <w:rPr>
          <w:sz w:val="24"/>
          <w:szCs w:val="24"/>
          <w:lang w:val="bg-BG"/>
        </w:rPr>
        <w:t>секции за попълване.</w:t>
      </w:r>
    </w:p>
    <w:p w14:paraId="2AA726D4" w14:textId="77777777" w:rsidR="00096E4E" w:rsidRPr="00B003D6" w:rsidRDefault="00096E4E" w:rsidP="00EB36E9">
      <w:pPr>
        <w:spacing w:line="200" w:lineRule="exact"/>
        <w:jc w:val="both"/>
        <w:rPr>
          <w:lang w:val="bg-BG"/>
        </w:rPr>
      </w:pPr>
    </w:p>
    <w:p w14:paraId="69895EC4" w14:textId="6044CD60" w:rsidR="00096E4E" w:rsidRPr="00EE3C5C" w:rsidRDefault="00240306" w:rsidP="00FF037E">
      <w:pPr>
        <w:shd w:val="clear" w:color="auto" w:fill="C6D9F1" w:themeFill="text2" w:themeFillTint="33"/>
        <w:spacing w:line="360" w:lineRule="auto"/>
        <w:ind w:left="117" w:right="74" w:firstLine="25"/>
        <w:jc w:val="both"/>
        <w:rPr>
          <w:b/>
          <w:sz w:val="24"/>
          <w:szCs w:val="24"/>
          <w:lang w:val="bg-BG"/>
        </w:rPr>
      </w:pPr>
      <w:r w:rsidRPr="00EE3C5C">
        <w:rPr>
          <w:b/>
          <w:sz w:val="24"/>
          <w:szCs w:val="24"/>
          <w:lang w:val="bg-BG"/>
        </w:rPr>
        <w:t xml:space="preserve">ВАЖНО! </w:t>
      </w:r>
      <w:r w:rsidR="00A9262A" w:rsidRPr="00EE3C5C">
        <w:rPr>
          <w:b/>
          <w:sz w:val="24"/>
          <w:szCs w:val="24"/>
          <w:lang w:val="bg-BG"/>
        </w:rPr>
        <w:t>Системата не извършва автоматично записване на формуляра  в  профила Ви,</w:t>
      </w:r>
      <w:r w:rsidR="00175C69" w:rsidRPr="00EE3C5C">
        <w:rPr>
          <w:b/>
          <w:sz w:val="24"/>
          <w:szCs w:val="24"/>
          <w:lang w:val="bg-BG"/>
        </w:rPr>
        <w:t xml:space="preserve"> </w:t>
      </w:r>
      <w:r w:rsidR="00A9262A" w:rsidRPr="00EE3C5C">
        <w:rPr>
          <w:b/>
          <w:sz w:val="24"/>
          <w:szCs w:val="24"/>
          <w:lang w:val="bg-BG"/>
        </w:rPr>
        <w:t>необходимо е периодично да избирате командата „Запис</w:t>
      </w:r>
      <w:r w:rsidR="00175C69" w:rsidRPr="00EE3C5C">
        <w:rPr>
          <w:b/>
          <w:sz w:val="24"/>
          <w:szCs w:val="24"/>
          <w:lang w:val="bg-BG"/>
        </w:rPr>
        <w:t xml:space="preserve"> </w:t>
      </w:r>
      <w:r w:rsidR="00A9262A" w:rsidRPr="00EE3C5C">
        <w:rPr>
          <w:b/>
          <w:sz w:val="24"/>
          <w:szCs w:val="24"/>
          <w:lang w:val="bg-BG"/>
        </w:rPr>
        <w:t>на формуляра</w:t>
      </w:r>
      <w:r w:rsidR="00DC5C1E" w:rsidRPr="00EE3C5C">
        <w:rPr>
          <w:b/>
          <w:sz w:val="24"/>
          <w:szCs w:val="24"/>
          <w:lang w:val="bg-BG"/>
        </w:rPr>
        <w:t xml:space="preserve"> </w:t>
      </w:r>
      <w:r w:rsidR="00A9262A" w:rsidRPr="00EE3C5C">
        <w:rPr>
          <w:b/>
          <w:sz w:val="24"/>
          <w:szCs w:val="24"/>
          <w:lang w:val="bg-BG"/>
        </w:rPr>
        <w:t>в системата“ в долната лява част на екрана.</w:t>
      </w:r>
    </w:p>
    <w:p w14:paraId="5605778B" w14:textId="77777777" w:rsidR="00096E4E" w:rsidRPr="00B003D6" w:rsidRDefault="00096E4E" w:rsidP="00EB36E9">
      <w:pPr>
        <w:spacing w:before="19" w:line="200" w:lineRule="exact"/>
        <w:jc w:val="both"/>
        <w:rPr>
          <w:lang w:val="bg-BG"/>
        </w:rPr>
      </w:pPr>
    </w:p>
    <w:p w14:paraId="2AC7F061" w14:textId="4B61C637" w:rsidR="00096E4E" w:rsidRPr="00B003D6" w:rsidRDefault="00DC239A" w:rsidP="00EB36E9">
      <w:pPr>
        <w:spacing w:line="260" w:lineRule="exact"/>
        <w:ind w:left="117"/>
        <w:jc w:val="both"/>
        <w:rPr>
          <w:sz w:val="24"/>
          <w:szCs w:val="24"/>
          <w:lang w:val="bg-BG"/>
        </w:rPr>
      </w:pPr>
      <w:r w:rsidRPr="00B003D6">
        <w:rPr>
          <w:b/>
          <w:position w:val="-1"/>
          <w:sz w:val="24"/>
          <w:szCs w:val="24"/>
          <w:u w:val="thick" w:color="000000"/>
          <w:lang w:val="bg-BG"/>
        </w:rPr>
        <w:t xml:space="preserve">ПОПЪЛВАНЕ НА СЕКЦИЯ  1. ОСНОВНИ ДАННИ </w:t>
      </w:r>
    </w:p>
    <w:p w14:paraId="535D8DC2" w14:textId="77777777" w:rsidR="00096E4E" w:rsidRPr="00B003D6" w:rsidRDefault="00096E4E" w:rsidP="00EB36E9">
      <w:pPr>
        <w:spacing w:before="3" w:line="120" w:lineRule="exact"/>
        <w:jc w:val="both"/>
        <w:rPr>
          <w:sz w:val="12"/>
          <w:szCs w:val="12"/>
          <w:lang w:val="bg-BG"/>
        </w:rPr>
      </w:pPr>
    </w:p>
    <w:p w14:paraId="4714211F" w14:textId="77777777" w:rsidR="00096E4E" w:rsidRPr="00B003D6" w:rsidRDefault="00096E4E" w:rsidP="00EB36E9">
      <w:pPr>
        <w:spacing w:line="200" w:lineRule="exact"/>
        <w:jc w:val="both"/>
        <w:rPr>
          <w:lang w:val="bg-BG"/>
        </w:rPr>
      </w:pPr>
    </w:p>
    <w:p w14:paraId="6A476D56" w14:textId="77777777" w:rsidR="00096E4E" w:rsidRPr="00B003D6" w:rsidRDefault="00A9262A" w:rsidP="00EB36E9">
      <w:pPr>
        <w:spacing w:before="29" w:line="361" w:lineRule="auto"/>
        <w:ind w:left="117" w:right="76" w:firstLine="708"/>
        <w:jc w:val="both"/>
        <w:rPr>
          <w:sz w:val="24"/>
          <w:szCs w:val="24"/>
          <w:lang w:val="bg-BG"/>
        </w:rPr>
      </w:pPr>
      <w:r w:rsidRPr="00B003D6">
        <w:rPr>
          <w:sz w:val="24"/>
          <w:szCs w:val="24"/>
          <w:lang w:val="bg-BG"/>
        </w:rPr>
        <w:t>В тази секция кандидатът (конкретният бенефициент) попълва основните данни за своето проектно предложение:</w:t>
      </w:r>
    </w:p>
    <w:p w14:paraId="513A7C98" w14:textId="77777777" w:rsidR="00096E4E" w:rsidRPr="00B003D6" w:rsidRDefault="00A9262A" w:rsidP="009A4104">
      <w:pPr>
        <w:tabs>
          <w:tab w:val="left" w:pos="1180"/>
        </w:tabs>
        <w:spacing w:before="2" w:line="360" w:lineRule="auto"/>
        <w:ind w:left="1183" w:right="76" w:hanging="358"/>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Наименование на проектното предложение </w:t>
      </w:r>
      <w:r w:rsidRPr="00B003D6">
        <w:rPr>
          <w:sz w:val="24"/>
          <w:szCs w:val="24"/>
          <w:lang w:val="bg-BG"/>
        </w:rPr>
        <w:t>(на български и на английски език);</w:t>
      </w:r>
    </w:p>
    <w:p w14:paraId="3A3B402A" w14:textId="63BCEA64" w:rsidR="00096E4E" w:rsidRDefault="00A9262A" w:rsidP="00EE3C5C">
      <w:pPr>
        <w:tabs>
          <w:tab w:val="left" w:pos="1180"/>
        </w:tabs>
        <w:spacing w:before="3" w:line="360" w:lineRule="auto"/>
        <w:ind w:left="1183" w:right="75" w:hanging="358"/>
        <w:jc w:val="both"/>
        <w:rPr>
          <w:b/>
          <w:sz w:val="24"/>
          <w:szCs w:val="24"/>
          <w:lang w:val="bg-BG"/>
        </w:rPr>
      </w:pPr>
      <w:r w:rsidRPr="00B003D6">
        <w:rPr>
          <w:sz w:val="24"/>
          <w:szCs w:val="24"/>
          <w:lang w:val="bg-BG"/>
        </w:rPr>
        <w:t>-</w:t>
      </w:r>
      <w:r w:rsidRPr="00B003D6">
        <w:rPr>
          <w:sz w:val="24"/>
          <w:szCs w:val="24"/>
          <w:lang w:val="bg-BG"/>
        </w:rPr>
        <w:tab/>
      </w:r>
      <w:r w:rsidR="00865677" w:rsidRPr="00865677">
        <w:rPr>
          <w:b/>
          <w:sz w:val="24"/>
          <w:szCs w:val="24"/>
          <w:lang w:val="bg-BG"/>
        </w:rPr>
        <w:t>Срок на изпълнение, месеци</w:t>
      </w:r>
      <w:r w:rsidRPr="00B003D6">
        <w:rPr>
          <w:sz w:val="24"/>
          <w:szCs w:val="24"/>
          <w:lang w:val="bg-BG"/>
        </w:rPr>
        <w:t>. При определянето</w:t>
      </w:r>
      <w:r w:rsidR="00DC5C1E">
        <w:rPr>
          <w:sz w:val="24"/>
          <w:szCs w:val="24"/>
          <w:lang w:val="bg-BG"/>
        </w:rPr>
        <w:t xml:space="preserve"> </w:t>
      </w:r>
      <w:r w:rsidRPr="00B003D6">
        <w:rPr>
          <w:sz w:val="24"/>
          <w:szCs w:val="24"/>
          <w:lang w:val="bg-BG"/>
        </w:rPr>
        <w:t xml:space="preserve">на продължителността на проектното си предложение следва да имате предвид, </w:t>
      </w:r>
      <w:r w:rsidR="00FF037E">
        <w:rPr>
          <w:sz w:val="24"/>
          <w:szCs w:val="24"/>
          <w:lang w:val="bg-BG"/>
        </w:rPr>
        <w:t>посочената максимална продължителност,</w:t>
      </w:r>
      <w:r w:rsidR="00FF037E" w:rsidRPr="00B003D6">
        <w:rPr>
          <w:sz w:val="24"/>
          <w:szCs w:val="24"/>
          <w:lang w:val="bg-BG"/>
        </w:rPr>
        <w:t xml:space="preserve"> </w:t>
      </w:r>
      <w:r w:rsidRPr="00B003D6">
        <w:rPr>
          <w:sz w:val="24"/>
          <w:szCs w:val="24"/>
          <w:lang w:val="bg-BG"/>
        </w:rPr>
        <w:t xml:space="preserve">съгласно т. </w:t>
      </w:r>
      <w:r w:rsidR="000E16EE" w:rsidRPr="00B003D6">
        <w:rPr>
          <w:sz w:val="24"/>
          <w:szCs w:val="24"/>
          <w:lang w:val="bg-BG"/>
        </w:rPr>
        <w:t xml:space="preserve">18 </w:t>
      </w:r>
      <w:r w:rsidRPr="00B003D6">
        <w:rPr>
          <w:sz w:val="24"/>
          <w:szCs w:val="24"/>
          <w:lang w:val="bg-BG"/>
        </w:rPr>
        <w:t>от Услови</w:t>
      </w:r>
      <w:r w:rsidR="00EB36E9" w:rsidRPr="00B003D6">
        <w:rPr>
          <w:sz w:val="24"/>
          <w:szCs w:val="24"/>
          <w:lang w:val="bg-BG"/>
        </w:rPr>
        <w:t>ята за кандидатстване</w:t>
      </w:r>
      <w:r w:rsidRPr="00431AC3">
        <w:rPr>
          <w:b/>
          <w:sz w:val="24"/>
          <w:szCs w:val="24"/>
          <w:lang w:val="bg-BG"/>
        </w:rPr>
        <w:t>.</w:t>
      </w:r>
    </w:p>
    <w:p w14:paraId="02193258" w14:textId="6EE8DC84" w:rsidR="00AA2E9F" w:rsidRDefault="00AA2E9F" w:rsidP="00A024A5">
      <w:pPr>
        <w:tabs>
          <w:tab w:val="left" w:pos="1120"/>
        </w:tabs>
        <w:spacing w:line="360" w:lineRule="auto"/>
        <w:ind w:right="72"/>
        <w:jc w:val="both"/>
        <w:rPr>
          <w:sz w:val="24"/>
          <w:szCs w:val="24"/>
          <w:lang w:val="bg-BG"/>
        </w:rPr>
      </w:pPr>
      <w:r w:rsidRPr="001F443A">
        <w:rPr>
          <w:b/>
          <w:bCs/>
          <w:i/>
          <w:iCs/>
          <w:sz w:val="24"/>
          <w:szCs w:val="24"/>
          <w:lang w:val="bg-BG"/>
        </w:rPr>
        <w:t xml:space="preserve">В случай че кандидатът въведе </w:t>
      </w:r>
      <w:r w:rsidR="00AD7C14" w:rsidRPr="001F443A">
        <w:rPr>
          <w:b/>
          <w:bCs/>
          <w:i/>
          <w:iCs/>
          <w:sz w:val="24"/>
          <w:szCs w:val="24"/>
          <w:lang w:val="bg-BG"/>
        </w:rPr>
        <w:t>продължителност по-голяма от определената в т. 18 от Условията за кандидатстване, системата</w:t>
      </w:r>
      <w:r w:rsidRPr="001F443A">
        <w:rPr>
          <w:b/>
          <w:bCs/>
          <w:i/>
          <w:iCs/>
          <w:sz w:val="24"/>
          <w:szCs w:val="24"/>
          <w:lang w:val="bg-BG"/>
        </w:rPr>
        <w:t xml:space="preserve"> </w:t>
      </w:r>
      <w:r w:rsidR="00AD7C14" w:rsidRPr="001F443A">
        <w:rPr>
          <w:b/>
          <w:bCs/>
          <w:i/>
          <w:iCs/>
          <w:sz w:val="24"/>
          <w:szCs w:val="24"/>
          <w:lang w:val="bg-BG"/>
        </w:rPr>
        <w:t>автоматично ще я промени на продължителността, която отговаря на максимално определената в процедурата</w:t>
      </w:r>
      <w:r w:rsidR="00AD7C14">
        <w:rPr>
          <w:sz w:val="24"/>
          <w:szCs w:val="24"/>
          <w:lang w:val="bg-BG"/>
        </w:rPr>
        <w:t xml:space="preserve">. </w:t>
      </w:r>
    </w:p>
    <w:p w14:paraId="1C2D685C" w14:textId="1189DBD2" w:rsidR="00096E4E" w:rsidRDefault="00A9262A" w:rsidP="00EE3C5C">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Местонахождение (Място на изпълнение на проекта)</w:t>
      </w:r>
      <w:r w:rsidR="00EB6F0B">
        <w:rPr>
          <w:b/>
          <w:sz w:val="24"/>
          <w:szCs w:val="24"/>
          <w:lang w:val="bg-BG"/>
        </w:rPr>
        <w:t xml:space="preserve"> </w:t>
      </w:r>
      <w:r w:rsidRPr="00B003D6">
        <w:rPr>
          <w:sz w:val="24"/>
          <w:szCs w:val="24"/>
          <w:lang w:val="bg-BG"/>
        </w:rPr>
        <w:t>– от възможните опции следва да изберете „Държава“ и от падащото меню посочете</w:t>
      </w:r>
      <w:r w:rsidR="00EB6F0B">
        <w:rPr>
          <w:sz w:val="24"/>
          <w:szCs w:val="24"/>
          <w:lang w:val="bg-BG"/>
        </w:rPr>
        <w:t xml:space="preserve"> </w:t>
      </w:r>
      <w:r w:rsidRPr="00B003D6">
        <w:rPr>
          <w:sz w:val="24"/>
          <w:szCs w:val="24"/>
          <w:lang w:val="bg-BG"/>
        </w:rPr>
        <w:t>„България“;</w:t>
      </w:r>
    </w:p>
    <w:p w14:paraId="3BAE7FCC" w14:textId="50AC0E45" w:rsidR="005C64DF" w:rsidRDefault="001C7234" w:rsidP="005C64DF">
      <w:pPr>
        <w:tabs>
          <w:tab w:val="left" w:pos="1120"/>
        </w:tabs>
        <w:spacing w:line="360" w:lineRule="auto"/>
        <w:ind w:left="1123" w:right="76" w:hanging="358"/>
        <w:jc w:val="both"/>
        <w:rPr>
          <w:sz w:val="24"/>
          <w:szCs w:val="24"/>
          <w:lang w:val="bg-BG"/>
        </w:rPr>
      </w:pPr>
      <w:r>
        <w:rPr>
          <w:sz w:val="24"/>
          <w:szCs w:val="24"/>
          <w:lang w:val="bg-BG"/>
        </w:rPr>
        <w:t xml:space="preserve">-  </w:t>
      </w:r>
      <w:r w:rsidR="005C64DF">
        <w:rPr>
          <w:sz w:val="24"/>
          <w:szCs w:val="24"/>
          <w:lang w:val="bg-BG"/>
        </w:rPr>
        <w:t xml:space="preserve"> </w:t>
      </w:r>
      <w:r w:rsidR="005C64DF" w:rsidRPr="00BC0F1A">
        <w:rPr>
          <w:b/>
          <w:bCs/>
          <w:sz w:val="24"/>
          <w:szCs w:val="24"/>
          <w:lang w:val="bg-BG"/>
        </w:rPr>
        <w:t xml:space="preserve">Категория(и) региони, за която (които) се прилага операцията – </w:t>
      </w:r>
      <w:r w:rsidR="005C64DF" w:rsidRPr="00BC0F1A">
        <w:rPr>
          <w:sz w:val="24"/>
          <w:szCs w:val="24"/>
          <w:lang w:val="bg-BG"/>
        </w:rPr>
        <w:t>УО служебно е заложил „И двете категории“.</w:t>
      </w:r>
    </w:p>
    <w:p w14:paraId="360004B2" w14:textId="15940C12" w:rsidR="00866971" w:rsidRDefault="00A9262A" w:rsidP="005C64DF">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ДДС е допустим разход по проекта </w:t>
      </w:r>
      <w:r w:rsidR="005C64DF">
        <w:rPr>
          <w:sz w:val="24"/>
          <w:szCs w:val="24"/>
          <w:lang w:val="bg-BG"/>
        </w:rPr>
        <w:t>–</w:t>
      </w:r>
      <w:r w:rsidRPr="00B003D6">
        <w:rPr>
          <w:sz w:val="24"/>
          <w:szCs w:val="24"/>
          <w:lang w:val="bg-BG"/>
        </w:rPr>
        <w:t xml:space="preserve"> </w:t>
      </w:r>
      <w:r w:rsidR="005C64DF">
        <w:rPr>
          <w:sz w:val="24"/>
          <w:szCs w:val="24"/>
          <w:lang w:val="bg-BG"/>
        </w:rPr>
        <w:t>УО служебн</w:t>
      </w:r>
      <w:r w:rsidR="00813520">
        <w:rPr>
          <w:sz w:val="24"/>
          <w:szCs w:val="24"/>
          <w:lang w:val="bg-BG"/>
        </w:rPr>
        <w:t>о</w:t>
      </w:r>
      <w:r w:rsidR="005C64DF">
        <w:rPr>
          <w:sz w:val="24"/>
          <w:szCs w:val="24"/>
          <w:lang w:val="bg-BG"/>
        </w:rPr>
        <w:t xml:space="preserve"> е заложил „</w:t>
      </w:r>
      <w:r w:rsidR="00030C2C">
        <w:rPr>
          <w:sz w:val="24"/>
          <w:szCs w:val="24"/>
          <w:lang w:val="bg-BG"/>
        </w:rPr>
        <w:t>Да</w:t>
      </w:r>
      <w:r w:rsidR="005C64DF">
        <w:rPr>
          <w:sz w:val="24"/>
          <w:szCs w:val="24"/>
          <w:lang w:val="bg-BG"/>
        </w:rPr>
        <w:t>“</w:t>
      </w:r>
      <w:bookmarkStart w:id="1" w:name="_Hlk112330968"/>
      <w:r w:rsidRPr="00B003D6">
        <w:rPr>
          <w:sz w:val="24"/>
          <w:szCs w:val="24"/>
          <w:lang w:val="bg-BG"/>
        </w:rPr>
        <w:t>;</w:t>
      </w:r>
      <w:bookmarkEnd w:id="1"/>
    </w:p>
    <w:p w14:paraId="34B374CA" w14:textId="5C2DAE70" w:rsidR="00030C2C" w:rsidRPr="00BC0F1A" w:rsidRDefault="00030C2C" w:rsidP="00030C2C">
      <w:pPr>
        <w:spacing w:before="7" w:line="360" w:lineRule="auto"/>
        <w:ind w:left="765"/>
        <w:jc w:val="both"/>
        <w:rPr>
          <w:sz w:val="13"/>
          <w:szCs w:val="13"/>
          <w:lang w:val="bg-BG"/>
        </w:rPr>
      </w:pPr>
      <w:r>
        <w:rPr>
          <w:sz w:val="24"/>
          <w:szCs w:val="24"/>
          <w:lang w:val="bg-BG"/>
        </w:rPr>
        <w:t xml:space="preserve">-    </w:t>
      </w:r>
      <w:r w:rsidRPr="00BC0F1A">
        <w:rPr>
          <w:b/>
          <w:bCs/>
          <w:sz w:val="24"/>
          <w:szCs w:val="24"/>
          <w:lang w:val="bg-BG"/>
        </w:rPr>
        <w:t>Проектът е от стратегическо значение</w:t>
      </w:r>
      <w:r w:rsidRPr="00BC0F1A">
        <w:rPr>
          <w:sz w:val="24"/>
          <w:szCs w:val="24"/>
          <w:lang w:val="bg-BG"/>
        </w:rPr>
        <w:t xml:space="preserve"> – УО служебно е заложил „Да“</w:t>
      </w:r>
      <w:r>
        <w:rPr>
          <w:sz w:val="24"/>
          <w:szCs w:val="24"/>
          <w:lang w:val="bg-BG"/>
        </w:rPr>
        <w:t>;</w:t>
      </w:r>
    </w:p>
    <w:p w14:paraId="13C91BF0" w14:textId="37602FC7" w:rsidR="000E16EE" w:rsidRPr="00B003D6" w:rsidRDefault="00A9262A">
      <w:pPr>
        <w:pStyle w:val="ListParagraph"/>
        <w:numPr>
          <w:ilvl w:val="0"/>
          <w:numId w:val="2"/>
        </w:numPr>
        <w:spacing w:line="360" w:lineRule="auto"/>
        <w:jc w:val="both"/>
      </w:pPr>
      <w:r w:rsidRPr="00B003D6">
        <w:rPr>
          <w:b/>
        </w:rPr>
        <w:t xml:space="preserve">Кратко описание на проектното предложение </w:t>
      </w:r>
      <w:r w:rsidRPr="00B003D6">
        <w:t xml:space="preserve">– </w:t>
      </w:r>
      <w:r w:rsidR="000E16EE" w:rsidRPr="00B003D6">
        <w:t xml:space="preserve">направете кратко резюме на проекта на </w:t>
      </w:r>
      <w:r w:rsidR="000E16EE" w:rsidRPr="00B003D6">
        <w:rPr>
          <w:u w:val="single"/>
        </w:rPr>
        <w:t>български и на английски език</w:t>
      </w:r>
      <w:r w:rsidR="000E16EE" w:rsidRPr="00B003D6">
        <w:t xml:space="preserve">. Попълването на </w:t>
      </w:r>
      <w:r w:rsidR="000E16EE" w:rsidRPr="00B003D6">
        <w:rPr>
          <w:u w:val="single"/>
        </w:rPr>
        <w:t>двете полета е задължително</w:t>
      </w:r>
      <w:r w:rsidR="000E16EE" w:rsidRPr="00B003D6">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1C2A2307" w14:textId="5025B2CA" w:rsidR="006149DF" w:rsidRDefault="00A9262A">
      <w:pPr>
        <w:pStyle w:val="ListParagraph"/>
        <w:numPr>
          <w:ilvl w:val="0"/>
          <w:numId w:val="2"/>
        </w:numPr>
        <w:spacing w:before="7" w:line="360" w:lineRule="auto"/>
        <w:jc w:val="both"/>
      </w:pPr>
      <w:r w:rsidRPr="00B003D6">
        <w:rPr>
          <w:b/>
        </w:rPr>
        <w:t xml:space="preserve">Цел/и на проектното предложение </w:t>
      </w:r>
      <w:r w:rsidRPr="00B003D6">
        <w:t>– опишете целите на Вашето проектно предложение, като се съобразите с</w:t>
      </w:r>
      <w:r w:rsidR="0087055E">
        <w:t xml:space="preserve"> </w:t>
      </w:r>
      <w:r w:rsidRPr="00B003D6">
        <w:t>цел</w:t>
      </w:r>
      <w:r w:rsidR="00E35EE7">
        <w:t>ите</w:t>
      </w:r>
      <w:r w:rsidR="0087055E">
        <w:t xml:space="preserve"> </w:t>
      </w:r>
      <w:r w:rsidRPr="00B003D6">
        <w:t xml:space="preserve">на процедурата, описана в  т. 6 на </w:t>
      </w:r>
      <w:r w:rsidR="003D1689" w:rsidRPr="00B003D6">
        <w:t xml:space="preserve">Условията </w:t>
      </w:r>
      <w:r w:rsidRPr="00B003D6">
        <w:t>за кандидатстване. В  това поле тряб</w:t>
      </w:r>
      <w:r w:rsidR="00AE3EDD" w:rsidRPr="00B003D6">
        <w:t xml:space="preserve">ва да опишете общите и </w:t>
      </w:r>
      <w:r w:rsidRPr="00B003D6">
        <w:t>специфичните цели на</w:t>
      </w:r>
      <w:r w:rsidR="00AE3EDD" w:rsidRPr="00B003D6">
        <w:t xml:space="preserve"> проектното </w:t>
      </w:r>
      <w:r w:rsidRPr="00B003D6">
        <w:t xml:space="preserve">си предложение, съответствието на проекта с </w:t>
      </w:r>
      <w:r w:rsidRPr="00B003D6">
        <w:lastRenderedPageBreak/>
        <w:t>целите и</w:t>
      </w:r>
      <w:r w:rsidR="00AE3EDD" w:rsidRPr="00B003D6">
        <w:t xml:space="preserve"> приоритетите </w:t>
      </w:r>
      <w:r w:rsidRPr="00B003D6">
        <w:t xml:space="preserve">на програмата, както </w:t>
      </w:r>
      <w:r w:rsidR="00AE3EDD" w:rsidRPr="00B003D6">
        <w:t xml:space="preserve">и връзката </w:t>
      </w:r>
      <w:r w:rsidRPr="00B003D6">
        <w:t xml:space="preserve">им с предвидените резултати. Моля </w:t>
      </w:r>
      <w:r w:rsidR="00AE3EDD" w:rsidRPr="00B003D6">
        <w:t xml:space="preserve">да аргументирате как целите </w:t>
      </w:r>
      <w:r w:rsidRPr="00B003D6">
        <w:t xml:space="preserve">на проекта </w:t>
      </w:r>
      <w:r w:rsidR="00AE3EDD" w:rsidRPr="00B003D6">
        <w:t xml:space="preserve">допринасят за решаване </w:t>
      </w:r>
      <w:r w:rsidRPr="00B003D6">
        <w:t>на</w:t>
      </w:r>
      <w:r w:rsidR="00AE3EDD" w:rsidRPr="00B003D6">
        <w:t xml:space="preserve"> </w:t>
      </w:r>
      <w:r w:rsidRPr="00B003D6">
        <w:t>идентифицираните</w:t>
      </w:r>
      <w:r w:rsidR="00AE3EDD" w:rsidRPr="00B003D6">
        <w:t xml:space="preserve"> нужди </w:t>
      </w:r>
      <w:r w:rsidRPr="00B003D6">
        <w:t>и проблеми на представителите на  целевите групи, включени в проекта.</w:t>
      </w:r>
    </w:p>
    <w:p w14:paraId="3F7EEF48" w14:textId="77777777" w:rsidR="00355C79" w:rsidRPr="007C42F4" w:rsidRDefault="00355C79" w:rsidP="007B55B6">
      <w:pPr>
        <w:spacing w:before="7" w:line="360" w:lineRule="auto"/>
        <w:jc w:val="both"/>
        <w:rPr>
          <w:lang w:val="bg-BG"/>
        </w:rPr>
      </w:pPr>
    </w:p>
    <w:p w14:paraId="4FD7F021" w14:textId="5CB29624" w:rsidR="00096E4E" w:rsidRPr="00B003D6" w:rsidRDefault="00096E4E" w:rsidP="009A4104">
      <w:pPr>
        <w:spacing w:before="3" w:line="220" w:lineRule="exact"/>
        <w:jc w:val="both"/>
        <w:rPr>
          <w:sz w:val="22"/>
          <w:szCs w:val="22"/>
          <w:lang w:val="bg-BG"/>
        </w:rPr>
      </w:pPr>
    </w:p>
    <w:p w14:paraId="2A23FF5A" w14:textId="77C3A733" w:rsidR="00096E4E" w:rsidRPr="00B003D6" w:rsidRDefault="00DC239A" w:rsidP="0084183C">
      <w:pPr>
        <w:ind w:left="79" w:right="-36"/>
        <w:jc w:val="both"/>
        <w:rPr>
          <w:sz w:val="24"/>
          <w:szCs w:val="24"/>
          <w:lang w:val="bg-BG"/>
        </w:rPr>
      </w:pPr>
      <w:r w:rsidRPr="00B003D6">
        <w:rPr>
          <w:b/>
          <w:sz w:val="24"/>
          <w:szCs w:val="24"/>
          <w:u w:val="thick" w:color="000000"/>
          <w:lang w:val="bg-BG"/>
        </w:rPr>
        <w:t>ПОПЪЛВАНЕ НА СЕКЦИЯ 2. ДАННИ ЗА КАНДИДАТА (КОНКРЕТНИЯ БЕНЕФИЦИЕНТ)</w:t>
      </w:r>
    </w:p>
    <w:p w14:paraId="4207DF9C" w14:textId="77777777" w:rsidR="00096E4E" w:rsidRPr="00B003D6" w:rsidRDefault="00096E4E" w:rsidP="009A4104">
      <w:pPr>
        <w:spacing w:before="2" w:line="120" w:lineRule="exact"/>
        <w:jc w:val="both"/>
        <w:rPr>
          <w:sz w:val="13"/>
          <w:szCs w:val="13"/>
          <w:lang w:val="bg-BG"/>
        </w:rPr>
      </w:pPr>
    </w:p>
    <w:p w14:paraId="605D8045" w14:textId="2645BB48"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DC3FFB"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167A10E0" w14:textId="6173C65D" w:rsidR="00096E4E" w:rsidRPr="00B003D6" w:rsidRDefault="00A9262A" w:rsidP="004767DA">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 (конкретния бенефициент);</w:t>
      </w:r>
    </w:p>
    <w:p w14:paraId="63E62748" w14:textId="4E20EF7E" w:rsidR="00096E4E" w:rsidRPr="00B003D6" w:rsidRDefault="00A9262A" w:rsidP="00EE3C5C">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sidR="00C01882">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w:t>
      </w:r>
      <w:r w:rsidR="00F54897" w:rsidRPr="00B003D6">
        <w:rPr>
          <w:sz w:val="24"/>
          <w:szCs w:val="24"/>
          <w:lang w:val="bg-BG"/>
        </w:rPr>
        <w:t>а да имате предвид, че ИСУН</w:t>
      </w:r>
      <w:r w:rsidRPr="00B003D6">
        <w:rPr>
          <w:sz w:val="24"/>
          <w:szCs w:val="24"/>
          <w:lang w:val="bg-BG"/>
        </w:rPr>
        <w:t xml:space="preserve">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0F7DE10E" w14:textId="0636DA7E" w:rsidR="00096E4E" w:rsidRPr="00B003D6" w:rsidRDefault="00A9262A" w:rsidP="00EE3C5C">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преведете наименованието на конкретния бенефициент на английски език;</w:t>
      </w:r>
    </w:p>
    <w:p w14:paraId="1CF905BE" w14:textId="584CBFB4" w:rsidR="00096E4E" w:rsidRPr="00B003D6" w:rsidRDefault="00A9262A" w:rsidP="00EE3C5C">
      <w:pPr>
        <w:spacing w:before="7" w:line="360" w:lineRule="auto"/>
        <w:ind w:left="825"/>
        <w:jc w:val="both"/>
        <w:rPr>
          <w:sz w:val="13"/>
          <w:szCs w:val="13"/>
          <w:lang w:val="bg-BG"/>
        </w:rPr>
      </w:pPr>
      <w:r w:rsidRPr="00B003D6">
        <w:rPr>
          <w:sz w:val="24"/>
          <w:szCs w:val="24"/>
          <w:lang w:val="bg-BG"/>
        </w:rPr>
        <w:t xml:space="preserve">- </w:t>
      </w:r>
      <w:r w:rsidR="00F34C8D">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sidRPr="007C42F4">
        <w:rPr>
          <w:sz w:val="24"/>
          <w:szCs w:val="24"/>
          <w:lang w:val="bg-BG"/>
        </w:rPr>
        <w:t>“</w:t>
      </w:r>
      <w:r w:rsidR="00656522">
        <w:rPr>
          <w:sz w:val="24"/>
          <w:szCs w:val="24"/>
          <w:lang w:val="bg-BG"/>
        </w:rPr>
        <w:t>Държавна администрация“</w:t>
      </w:r>
      <w:r w:rsidRPr="00B003D6">
        <w:rPr>
          <w:sz w:val="24"/>
          <w:szCs w:val="24"/>
          <w:lang w:val="bg-BG"/>
        </w:rPr>
        <w:t>;</w:t>
      </w:r>
    </w:p>
    <w:p w14:paraId="6923658C" w14:textId="19D32731"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4E55B2"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„АМС/министерство“</w:t>
      </w:r>
      <w:r w:rsidR="0084183C" w:rsidRPr="00B003D6">
        <w:rPr>
          <w:sz w:val="24"/>
          <w:szCs w:val="24"/>
          <w:lang w:val="bg-BG"/>
        </w:rPr>
        <w:t>;</w:t>
      </w:r>
    </w:p>
    <w:p w14:paraId="0DFBAB51" w14:textId="0DB85397" w:rsidR="00096E4E" w:rsidRDefault="00A9262A" w:rsidP="00EE3C5C">
      <w:pPr>
        <w:tabs>
          <w:tab w:val="left" w:pos="1180"/>
        </w:tabs>
        <w:spacing w:line="360" w:lineRule="auto"/>
        <w:ind w:left="1185"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Публично правна/ частно-правна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„Публично правна“</w:t>
      </w:r>
      <w:r w:rsidRPr="00B003D6">
        <w:rPr>
          <w:sz w:val="24"/>
          <w:szCs w:val="24"/>
          <w:lang w:val="bg-BG"/>
        </w:rPr>
        <w:t>;</w:t>
      </w:r>
    </w:p>
    <w:p w14:paraId="736B75C9" w14:textId="78D2F666" w:rsidR="00D302D0" w:rsidRDefault="00D302D0" w:rsidP="00EE3C5C">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w:t>
      </w:r>
      <w:r w:rsidR="005C525D">
        <w:rPr>
          <w:sz w:val="24"/>
          <w:szCs w:val="24"/>
          <w:lang w:val="bg-BG"/>
        </w:rPr>
        <w:t>–</w:t>
      </w:r>
      <w:r>
        <w:rPr>
          <w:sz w:val="24"/>
          <w:szCs w:val="24"/>
          <w:lang w:val="bg-BG"/>
        </w:rPr>
        <w:t xml:space="preserve"> </w:t>
      </w:r>
      <w:r w:rsidR="007B67C2">
        <w:rPr>
          <w:sz w:val="24"/>
          <w:szCs w:val="24"/>
          <w:lang w:val="bg-BG"/>
        </w:rPr>
        <w:t>моля маркирайте релевантната опция Да/Не</w:t>
      </w:r>
    </w:p>
    <w:p w14:paraId="3D70A35D" w14:textId="630A6161" w:rsidR="005C525D" w:rsidRPr="00D302D0" w:rsidRDefault="005C525D" w:rsidP="00EE3C5C">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w:t>
      </w:r>
      <w:r w:rsidR="007B67C2">
        <w:rPr>
          <w:sz w:val="24"/>
          <w:szCs w:val="24"/>
          <w:lang w:val="bg-BG"/>
        </w:rPr>
        <w:t>–</w:t>
      </w:r>
      <w:r>
        <w:rPr>
          <w:sz w:val="24"/>
          <w:szCs w:val="24"/>
          <w:lang w:val="bg-BG"/>
        </w:rPr>
        <w:t xml:space="preserve"> </w:t>
      </w:r>
      <w:r w:rsidR="007B67C2">
        <w:rPr>
          <w:sz w:val="24"/>
          <w:szCs w:val="24"/>
          <w:lang w:val="bg-BG"/>
        </w:rPr>
        <w:t>моля попълнете;</w:t>
      </w:r>
    </w:p>
    <w:p w14:paraId="59AA19E4" w14:textId="1EF1E59A" w:rsidR="00096E4E" w:rsidRPr="00F34C8D" w:rsidRDefault="00A9262A" w:rsidP="00F34C8D">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 xml:space="preserve">– </w:t>
      </w:r>
      <w:r w:rsidR="00F34C8D">
        <w:rPr>
          <w:sz w:val="24"/>
          <w:szCs w:val="24"/>
          <w:lang w:val="bg-BG"/>
        </w:rPr>
        <w:t>УО служебно е заложил</w:t>
      </w:r>
      <w:r w:rsidRPr="00B003D6">
        <w:rPr>
          <w:sz w:val="24"/>
          <w:szCs w:val="24"/>
          <w:lang w:val="bg-BG"/>
        </w:rPr>
        <w:t xml:space="preserve"> </w:t>
      </w:r>
      <w:r w:rsidR="00976B66">
        <w:rPr>
          <w:sz w:val="24"/>
          <w:szCs w:val="24"/>
          <w:lang w:val="bg-BG"/>
        </w:rPr>
        <w:t>„Неприложимо“</w:t>
      </w:r>
      <w:r w:rsidRPr="00B003D6">
        <w:rPr>
          <w:sz w:val="24"/>
          <w:szCs w:val="24"/>
          <w:lang w:val="bg-BG"/>
        </w:rPr>
        <w:t>;</w:t>
      </w:r>
    </w:p>
    <w:p w14:paraId="6DB02F3E" w14:textId="4497ECBA" w:rsidR="00096E4E" w:rsidRPr="00B003D6" w:rsidRDefault="00A9262A" w:rsidP="00EE3C5C">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r w:rsidR="008221E2" w:rsidRPr="00B003D6">
        <w:rPr>
          <w:sz w:val="24"/>
          <w:szCs w:val="24"/>
          <w:lang w:val="bg-BG"/>
        </w:rPr>
        <w:t>;</w:t>
      </w:r>
    </w:p>
    <w:p w14:paraId="1B11618D" w14:textId="008642B4" w:rsidR="00096E4E" w:rsidRPr="00B003D6" w:rsidRDefault="00A9262A" w:rsidP="00EE3C5C">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04D813CD" w14:textId="7678234B" w:rsidR="00096E4E" w:rsidRPr="00B003D6" w:rsidRDefault="00A9262A" w:rsidP="003104F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w:t>
      </w:r>
      <w:r w:rsidR="00705919" w:rsidRPr="00B003D6">
        <w:rPr>
          <w:b/>
          <w:sz w:val="24"/>
          <w:szCs w:val="24"/>
          <w:lang w:val="bg-BG"/>
        </w:rPr>
        <w:t>ът</w:t>
      </w:r>
      <w:r w:rsidRPr="00B003D6">
        <w:rPr>
          <w:b/>
          <w:sz w:val="24"/>
          <w:szCs w:val="24"/>
          <w:lang w:val="bg-BG"/>
        </w:rPr>
        <w:t xml:space="preserve">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xml:space="preserve">“ и системата автоматично ще пренесе </w:t>
      </w:r>
      <w:r w:rsidRPr="00B003D6">
        <w:rPr>
          <w:sz w:val="24"/>
          <w:szCs w:val="24"/>
          <w:lang w:val="bg-BG"/>
        </w:rPr>
        <w:lastRenderedPageBreak/>
        <w:t>данните. В случай че адресите не съвпадат, попълнете данните, свързани с адреса за кореспонденция на конкретния бенефициент.</w:t>
      </w:r>
    </w:p>
    <w:p w14:paraId="707C4E13" w14:textId="16669522" w:rsidR="00096E4E" w:rsidRPr="00B003D6" w:rsidRDefault="00A9262A">
      <w:pPr>
        <w:tabs>
          <w:tab w:val="left" w:pos="1180"/>
        </w:tabs>
        <w:spacing w:line="360" w:lineRule="auto"/>
        <w:ind w:left="1185" w:right="72" w:hanging="360"/>
        <w:jc w:val="both"/>
        <w:rPr>
          <w:sz w:val="24"/>
          <w:szCs w:val="24"/>
          <w:lang w:val="bg-BG"/>
        </w:rPr>
      </w:pPr>
      <w:r w:rsidRPr="00B003D6">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sz w:val="24"/>
          <w:szCs w:val="24"/>
          <w:lang w:val="bg-BG"/>
        </w:rPr>
        <w:t>: Адресът на електронната поща се попълва автоматично от профила</w:t>
      </w:r>
      <w:r w:rsidR="0084183C" w:rsidRPr="00B003D6">
        <w:rPr>
          <w:sz w:val="24"/>
          <w:szCs w:val="24"/>
          <w:lang w:val="bg-BG"/>
        </w:rPr>
        <w:t xml:space="preserve"> </w:t>
      </w:r>
      <w:r w:rsidRPr="00B003D6">
        <w:rPr>
          <w:sz w:val="24"/>
          <w:szCs w:val="24"/>
          <w:lang w:val="bg-BG"/>
        </w:rPr>
        <w:t>на кандидата (конкретния бенефициент). През този профил (вкл.  e-</w:t>
      </w:r>
      <w:proofErr w:type="spellStart"/>
      <w:r w:rsidRPr="00B003D6">
        <w:rPr>
          <w:sz w:val="24"/>
          <w:szCs w:val="24"/>
          <w:lang w:val="bg-BG"/>
        </w:rPr>
        <w:t>mail</w:t>
      </w:r>
      <w:proofErr w:type="spellEnd"/>
      <w:r w:rsidRPr="00B003D6">
        <w:rPr>
          <w:sz w:val="24"/>
          <w:szCs w:val="24"/>
          <w:lang w:val="bg-BG"/>
        </w:rPr>
        <w:t xml:space="preserve"> адрес) се извършва комуникацията между УО и кандидата по време на оценката;</w:t>
      </w:r>
    </w:p>
    <w:p w14:paraId="131B31DA" w14:textId="10F86236" w:rsidR="00096E4E" w:rsidRPr="00B003D6" w:rsidRDefault="00A9262A" w:rsidP="00EE3C5C">
      <w:pPr>
        <w:spacing w:before="6"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1 </w:t>
      </w:r>
      <w:r w:rsidRPr="00B003D6">
        <w:rPr>
          <w:sz w:val="24"/>
          <w:szCs w:val="24"/>
          <w:lang w:val="bg-BG"/>
        </w:rPr>
        <w:t>– моля попълнете;</w:t>
      </w:r>
    </w:p>
    <w:p w14:paraId="5A8666DC" w14:textId="5872A326"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6DA1933B" w14:textId="49CEA980"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004E55B2" w:rsidRPr="007C42F4">
        <w:rPr>
          <w:b/>
          <w:sz w:val="24"/>
          <w:szCs w:val="24"/>
          <w:lang w:val="bg-BG"/>
        </w:rPr>
        <w:t xml:space="preserve"> </w:t>
      </w:r>
      <w:r w:rsidR="00232796" w:rsidRPr="00B003D6">
        <w:rPr>
          <w:b/>
          <w:sz w:val="24"/>
          <w:szCs w:val="24"/>
          <w:lang w:val="bg-BG"/>
        </w:rPr>
        <w:t>Л</w:t>
      </w:r>
      <w:r w:rsidRPr="00B003D6">
        <w:rPr>
          <w:b/>
          <w:sz w:val="24"/>
          <w:szCs w:val="24"/>
          <w:lang w:val="bg-BG"/>
        </w:rPr>
        <w:t>ицето</w:t>
      </w:r>
      <w:r w:rsidR="00232796">
        <w:rPr>
          <w:b/>
          <w:sz w:val="24"/>
          <w:szCs w:val="24"/>
          <w:lang w:val="bg-BG"/>
        </w:rPr>
        <w:t>,</w:t>
      </w:r>
      <w:r w:rsidRPr="00B003D6">
        <w:rPr>
          <w:b/>
          <w:sz w:val="24"/>
          <w:szCs w:val="24"/>
          <w:lang w:val="bg-BG"/>
        </w:rPr>
        <w:t xml:space="preserve"> което представлява </w:t>
      </w:r>
      <w:r w:rsidR="00FB301C">
        <w:rPr>
          <w:b/>
          <w:sz w:val="24"/>
          <w:szCs w:val="24"/>
          <w:lang w:val="bg-BG"/>
        </w:rPr>
        <w:t>кандидата</w:t>
      </w:r>
      <w:r w:rsidRPr="00B003D6">
        <w:rPr>
          <w:sz w:val="24"/>
          <w:szCs w:val="24"/>
          <w:lang w:val="bg-BG"/>
        </w:rPr>
        <w:t>;</w:t>
      </w:r>
    </w:p>
    <w:p w14:paraId="6A9A24DC" w14:textId="76519122" w:rsidR="00096E4E" w:rsidRPr="00B003D6" w:rsidRDefault="00A9262A" w:rsidP="00EE3C5C">
      <w:pPr>
        <w:tabs>
          <w:tab w:val="left" w:pos="1180"/>
        </w:tabs>
        <w:spacing w:line="360" w:lineRule="auto"/>
        <w:ind w:left="1185" w:right="76"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Лице за контакти </w:t>
      </w:r>
      <w:r w:rsidRPr="00B003D6">
        <w:rPr>
          <w:sz w:val="24"/>
          <w:szCs w:val="24"/>
          <w:lang w:val="bg-BG"/>
        </w:rPr>
        <w:t>– посочете имената на определеното лице за контакти п</w:t>
      </w:r>
      <w:r w:rsidR="006E46AF">
        <w:rPr>
          <w:sz w:val="24"/>
          <w:szCs w:val="24"/>
        </w:rPr>
        <w:t>o</w:t>
      </w:r>
      <w:r w:rsidR="004E55B2" w:rsidRPr="007C42F4">
        <w:rPr>
          <w:sz w:val="24"/>
          <w:szCs w:val="24"/>
          <w:lang w:val="bg-BG"/>
        </w:rPr>
        <w:t xml:space="preserve"> </w:t>
      </w:r>
      <w:r w:rsidRPr="00B003D6">
        <w:rPr>
          <w:sz w:val="24"/>
          <w:szCs w:val="24"/>
          <w:lang w:val="bg-BG"/>
        </w:rPr>
        <w:t>проекта;</w:t>
      </w:r>
    </w:p>
    <w:p w14:paraId="3684F173" w14:textId="0600BE78" w:rsidR="00096E4E" w:rsidRPr="00B003D6" w:rsidRDefault="00A9262A" w:rsidP="00EE3C5C">
      <w:pPr>
        <w:tabs>
          <w:tab w:val="left" w:pos="1180"/>
        </w:tabs>
        <w:spacing w:before="7" w:line="360" w:lineRule="auto"/>
        <w:ind w:left="1185" w:right="79"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Телефон на лицето за контакти </w:t>
      </w:r>
      <w:r w:rsidRPr="00B003D6">
        <w:rPr>
          <w:sz w:val="24"/>
          <w:szCs w:val="24"/>
          <w:lang w:val="bg-BG"/>
        </w:rPr>
        <w:t>– моля попълнете, желателно е да се посочи мобилен телефон;</w:t>
      </w:r>
    </w:p>
    <w:p w14:paraId="303370ED" w14:textId="0A602A51" w:rsidR="00096E4E" w:rsidRPr="00B003D6" w:rsidRDefault="00A9262A" w:rsidP="00EE3C5C">
      <w:pPr>
        <w:spacing w:before="7" w:line="360" w:lineRule="auto"/>
        <w:ind w:left="825"/>
        <w:rPr>
          <w:sz w:val="13"/>
          <w:szCs w:val="13"/>
          <w:lang w:val="bg-BG"/>
        </w:rPr>
      </w:pPr>
      <w:r w:rsidRPr="00B003D6">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b/>
          <w:sz w:val="24"/>
          <w:szCs w:val="24"/>
          <w:lang w:val="bg-BG"/>
        </w:rPr>
        <w:t xml:space="preserve"> на лицето за контакти </w:t>
      </w:r>
      <w:r w:rsidRPr="00B003D6">
        <w:rPr>
          <w:sz w:val="24"/>
          <w:szCs w:val="24"/>
          <w:lang w:val="bg-BG"/>
        </w:rPr>
        <w:t>– моля попълнете;</w:t>
      </w:r>
    </w:p>
    <w:p w14:paraId="3AFAA3F0" w14:textId="0AA45114" w:rsidR="00096E4E" w:rsidRPr="00EE3C5C" w:rsidRDefault="00A9262A" w:rsidP="00EE3C5C">
      <w:pPr>
        <w:pStyle w:val="ListParagraph"/>
        <w:numPr>
          <w:ilvl w:val="0"/>
          <w:numId w:val="2"/>
        </w:numPr>
        <w:tabs>
          <w:tab w:val="left" w:pos="1180"/>
        </w:tabs>
        <w:spacing w:line="360" w:lineRule="auto"/>
        <w:ind w:right="77"/>
        <w:jc w:val="both"/>
        <w:rPr>
          <w:sz w:val="22"/>
          <w:szCs w:val="22"/>
        </w:rPr>
      </w:pPr>
      <w:r w:rsidRPr="00431AC3">
        <w:rPr>
          <w:b/>
        </w:rPr>
        <w:t xml:space="preserve">Допълнително описание </w:t>
      </w:r>
      <w:r w:rsidRPr="00757B30">
        <w:t xml:space="preserve">– полето не е задължително, в него може </w:t>
      </w:r>
      <w:r w:rsidRPr="00EE3C5C">
        <w:t>да посочите някаква друга, релевантна според Вас информация, свързана с кандидата.</w:t>
      </w:r>
    </w:p>
    <w:p w14:paraId="5C4C80CA" w14:textId="77777777" w:rsidR="00096E4E" w:rsidRPr="00B003D6" w:rsidRDefault="00096E4E">
      <w:pPr>
        <w:spacing w:before="4" w:line="120" w:lineRule="exact"/>
        <w:rPr>
          <w:sz w:val="13"/>
          <w:szCs w:val="13"/>
          <w:lang w:val="bg-BG"/>
        </w:rPr>
      </w:pPr>
    </w:p>
    <w:p w14:paraId="4E4174DC" w14:textId="77777777" w:rsidR="007548DB" w:rsidRPr="007548DB" w:rsidRDefault="007548DB" w:rsidP="007548DB">
      <w:pPr>
        <w:spacing w:line="360" w:lineRule="auto"/>
        <w:jc w:val="both"/>
        <w:rPr>
          <w:rFonts w:ascii="Times New Roman Bold" w:hAnsi="Times New Roman Bold"/>
          <w:b/>
          <w:caps/>
          <w:sz w:val="24"/>
          <w:szCs w:val="24"/>
          <w:u w:val="single"/>
          <w:lang w:val="bg-BG" w:eastAsia="bg-BG"/>
        </w:rPr>
      </w:pPr>
      <w:r w:rsidRPr="007548DB">
        <w:rPr>
          <w:rFonts w:ascii="Times New Roman Bold" w:hAnsi="Times New Roman Bold"/>
          <w:b/>
          <w:caps/>
          <w:sz w:val="24"/>
          <w:szCs w:val="24"/>
          <w:u w:val="single"/>
          <w:lang w:val="bg-BG" w:eastAsia="bg-BG"/>
        </w:rPr>
        <w:t>Попълване на секция 3. План за изпълнение/ Дейности по проекта</w:t>
      </w:r>
    </w:p>
    <w:p w14:paraId="54E60310" w14:textId="77777777" w:rsidR="00305A07" w:rsidRPr="00B003D6" w:rsidRDefault="00305A07" w:rsidP="00305A07">
      <w:pPr>
        <w:spacing w:before="29" w:line="360" w:lineRule="auto"/>
        <w:ind w:left="117" w:right="79" w:firstLine="708"/>
        <w:jc w:val="both"/>
        <w:rPr>
          <w:lang w:val="bg-BG"/>
        </w:rPr>
      </w:pPr>
      <w:r w:rsidRPr="00B003D6">
        <w:rPr>
          <w:b/>
          <w:sz w:val="24"/>
          <w:szCs w:val="24"/>
          <w:lang w:val="bg-BG"/>
        </w:rPr>
        <w:t xml:space="preserve">При попълването на тази секция от Формуляра трябва да следвате указанията за планиране на дейностите по проекта, които са подробно </w:t>
      </w:r>
      <w:r w:rsidRPr="00D3010B">
        <w:rPr>
          <w:b/>
          <w:sz w:val="24"/>
          <w:szCs w:val="24"/>
          <w:lang w:val="bg-BG"/>
        </w:rPr>
        <w:t xml:space="preserve">описани </w:t>
      </w:r>
      <w:r w:rsidRPr="00C24171">
        <w:rPr>
          <w:b/>
          <w:sz w:val="24"/>
          <w:szCs w:val="24"/>
          <w:lang w:val="bg-BG"/>
        </w:rPr>
        <w:t>в т. 13</w:t>
      </w:r>
      <w:r w:rsidRPr="00D3010B">
        <w:rPr>
          <w:b/>
          <w:sz w:val="24"/>
          <w:szCs w:val="24"/>
          <w:lang w:val="bg-BG"/>
        </w:rPr>
        <w:t xml:space="preserve"> от Условия</w:t>
      </w:r>
      <w:r>
        <w:rPr>
          <w:b/>
          <w:sz w:val="24"/>
          <w:szCs w:val="24"/>
          <w:lang w:val="bg-BG"/>
        </w:rPr>
        <w:t>та</w:t>
      </w:r>
      <w:r w:rsidRPr="00D3010B">
        <w:rPr>
          <w:b/>
          <w:sz w:val="24"/>
          <w:szCs w:val="24"/>
          <w:lang w:val="bg-BG"/>
        </w:rPr>
        <w:t xml:space="preserve"> за кандидатстване.</w:t>
      </w:r>
    </w:p>
    <w:p w14:paraId="171054EE" w14:textId="5A1EB86F" w:rsidR="00305A07" w:rsidRDefault="00305A07" w:rsidP="00305A07">
      <w:pPr>
        <w:spacing w:line="360" w:lineRule="auto"/>
        <w:ind w:firstLine="708"/>
        <w:jc w:val="both"/>
        <w:rPr>
          <w:sz w:val="24"/>
          <w:szCs w:val="24"/>
          <w:lang w:val="bg-BG" w:eastAsia="bg-BG"/>
        </w:rPr>
      </w:pPr>
      <w:r w:rsidRPr="00B003D6">
        <w:rPr>
          <w:sz w:val="24"/>
          <w:szCs w:val="24"/>
          <w:lang w:val="bg-BG" w:eastAsia="bg-BG"/>
        </w:rPr>
        <w:t xml:space="preserve"> Моля обърнете внимание, че при разписване на дейностите по проекта</w:t>
      </w:r>
      <w:r w:rsidR="00041E80">
        <w:rPr>
          <w:sz w:val="24"/>
          <w:szCs w:val="24"/>
          <w:lang w:val="bg-BG" w:eastAsia="bg-BG"/>
        </w:rPr>
        <w:t xml:space="preserve"> кандидатът трябва з</w:t>
      </w:r>
      <w:r w:rsidR="00041E80" w:rsidRPr="00041E80">
        <w:rPr>
          <w:sz w:val="24"/>
          <w:szCs w:val="24"/>
          <w:lang w:val="bg-BG" w:eastAsia="bg-BG"/>
        </w:rPr>
        <w:t xml:space="preserve">адължително </w:t>
      </w:r>
      <w:r w:rsidR="00041E80" w:rsidRPr="00565FDA">
        <w:rPr>
          <w:b/>
          <w:bCs/>
          <w:sz w:val="24"/>
          <w:szCs w:val="24"/>
          <w:u w:val="single"/>
          <w:lang w:val="bg-BG" w:eastAsia="bg-BG"/>
        </w:rPr>
        <w:t>да планира всички</w:t>
      </w:r>
      <w:r w:rsidR="00041E80" w:rsidRPr="00041E80">
        <w:rPr>
          <w:sz w:val="24"/>
          <w:szCs w:val="24"/>
          <w:lang w:val="bg-BG" w:eastAsia="bg-BG"/>
        </w:rPr>
        <w:t xml:space="preserve"> видове допустими дейности</w:t>
      </w:r>
      <w:r w:rsidR="00846A46">
        <w:rPr>
          <w:sz w:val="24"/>
          <w:szCs w:val="24"/>
          <w:lang w:val="bg-BG" w:eastAsia="bg-BG"/>
        </w:rPr>
        <w:t xml:space="preserve"> и </w:t>
      </w:r>
      <w:proofErr w:type="spellStart"/>
      <w:r w:rsidR="00846A46">
        <w:rPr>
          <w:sz w:val="24"/>
          <w:szCs w:val="24"/>
          <w:lang w:val="bg-BG" w:eastAsia="bg-BG"/>
        </w:rPr>
        <w:t>поддейности</w:t>
      </w:r>
      <w:proofErr w:type="spellEnd"/>
      <w:r w:rsidR="00041E80">
        <w:rPr>
          <w:sz w:val="24"/>
          <w:szCs w:val="24"/>
          <w:lang w:val="bg-BG" w:eastAsia="bg-BG"/>
        </w:rPr>
        <w:t>, които са посочени в т. 13 от Условията за кандидатстване</w:t>
      </w:r>
      <w:r w:rsidR="00041E80" w:rsidRPr="00041E80">
        <w:rPr>
          <w:sz w:val="24"/>
          <w:szCs w:val="24"/>
          <w:lang w:val="bg-BG" w:eastAsia="bg-BG"/>
        </w:rPr>
        <w:t xml:space="preserve">. </w:t>
      </w:r>
      <w:r w:rsidR="00846A46" w:rsidRPr="00846A46">
        <w:rPr>
          <w:sz w:val="24"/>
          <w:szCs w:val="24"/>
          <w:lang w:val="bg-BG" w:eastAsia="bg-BG"/>
        </w:rPr>
        <w:t xml:space="preserve">Кандидатът може да групира отделни </w:t>
      </w:r>
      <w:proofErr w:type="spellStart"/>
      <w:r w:rsidR="00846A46" w:rsidRPr="00846A46">
        <w:rPr>
          <w:sz w:val="24"/>
          <w:szCs w:val="24"/>
          <w:lang w:val="bg-BG" w:eastAsia="bg-BG"/>
        </w:rPr>
        <w:t>поддейности</w:t>
      </w:r>
      <w:proofErr w:type="spellEnd"/>
      <w:r w:rsidR="00846A46" w:rsidRPr="00846A46">
        <w:rPr>
          <w:sz w:val="24"/>
          <w:szCs w:val="24"/>
          <w:lang w:val="bg-BG" w:eastAsia="bg-BG"/>
        </w:rPr>
        <w:t xml:space="preserve"> от изброените по-горе в нови дейности, които да попълни във Формуляра за кандидатстване съобразно предложения от него подход за изпълнение. В този случай е задължително кандидатът да посочи в поле „Описание“ на всяка дейност на коя дейност и </w:t>
      </w:r>
      <w:proofErr w:type="spellStart"/>
      <w:r w:rsidR="00846A46" w:rsidRPr="00846A46">
        <w:rPr>
          <w:sz w:val="24"/>
          <w:szCs w:val="24"/>
          <w:lang w:val="bg-BG" w:eastAsia="bg-BG"/>
        </w:rPr>
        <w:t>поддейност</w:t>
      </w:r>
      <w:proofErr w:type="spellEnd"/>
      <w:r w:rsidR="00846A46" w:rsidRPr="00846A46">
        <w:rPr>
          <w:sz w:val="24"/>
          <w:szCs w:val="24"/>
          <w:lang w:val="bg-BG" w:eastAsia="bg-BG"/>
        </w:rPr>
        <w:t>/и от настоящите Условия за кандидатстване отговаря.</w:t>
      </w:r>
      <w:r w:rsidR="00846A46">
        <w:rPr>
          <w:sz w:val="24"/>
          <w:szCs w:val="24"/>
          <w:lang w:val="bg-BG" w:eastAsia="bg-BG"/>
        </w:rPr>
        <w:t xml:space="preserve"> </w:t>
      </w:r>
      <w:r w:rsidR="00041E80" w:rsidRPr="00B003D6">
        <w:rPr>
          <w:sz w:val="24"/>
          <w:szCs w:val="24"/>
          <w:lang w:val="bg-BG" w:eastAsia="bg-BG"/>
        </w:rPr>
        <w:t xml:space="preserve">Кандидатът </w:t>
      </w:r>
      <w:r w:rsidRPr="00B003D6">
        <w:rPr>
          <w:sz w:val="24"/>
          <w:szCs w:val="24"/>
          <w:lang w:val="bg-BG" w:eastAsia="bg-BG"/>
        </w:rPr>
        <w:t xml:space="preserve">следва да определи методите за извършване на всяка дейност и очакваните резултати, като посочи ясна и детайлна информация в </w:t>
      </w:r>
      <w:r w:rsidR="00945013">
        <w:rPr>
          <w:sz w:val="24"/>
          <w:szCs w:val="24"/>
          <w:lang w:val="bg-BG" w:eastAsia="bg-BG"/>
        </w:rPr>
        <w:t>секция</w:t>
      </w:r>
      <w:r w:rsidRPr="00B003D6">
        <w:rPr>
          <w:sz w:val="24"/>
          <w:szCs w:val="24"/>
          <w:lang w:val="bg-BG" w:eastAsia="bg-BG"/>
        </w:rPr>
        <w:t xml:space="preserve"> </w:t>
      </w:r>
      <w:r w:rsidR="005A49E5">
        <w:rPr>
          <w:sz w:val="24"/>
          <w:szCs w:val="24"/>
          <w:lang w:val="bg-BG" w:eastAsia="bg-BG"/>
        </w:rPr>
        <w:t>3</w:t>
      </w:r>
      <w:r w:rsidRPr="00B003D6">
        <w:rPr>
          <w:sz w:val="24"/>
          <w:szCs w:val="24"/>
          <w:lang w:val="bg-BG" w:eastAsia="bg-BG"/>
        </w:rPr>
        <w:t xml:space="preserve"> „План за изпълнение/Дейности по проекта“, полета „Описание“, „Начин на изпълнение“ и „Резултат“ на Формуляра за кандидатстване, която да съответства на спецификата на дейността</w:t>
      </w:r>
      <w:r w:rsidR="006151B9">
        <w:rPr>
          <w:sz w:val="24"/>
          <w:szCs w:val="24"/>
          <w:lang w:val="bg-BG" w:eastAsia="bg-BG"/>
        </w:rPr>
        <w:t>.</w:t>
      </w:r>
      <w:r w:rsidRPr="00B003D6">
        <w:rPr>
          <w:sz w:val="24"/>
          <w:szCs w:val="24"/>
          <w:lang w:val="bg-BG" w:eastAsia="bg-BG"/>
        </w:rPr>
        <w:t xml:space="preserve"> </w:t>
      </w:r>
    </w:p>
    <w:p w14:paraId="00FB3034" w14:textId="22D6803F" w:rsidR="00305A07" w:rsidRPr="00B003D6" w:rsidRDefault="00305A07" w:rsidP="00305A07">
      <w:pPr>
        <w:spacing w:line="360" w:lineRule="auto"/>
        <w:ind w:firstLine="708"/>
        <w:jc w:val="both"/>
        <w:rPr>
          <w:sz w:val="24"/>
          <w:szCs w:val="24"/>
          <w:lang w:val="bg-BG" w:eastAsia="bg-BG"/>
        </w:rPr>
      </w:pPr>
      <w:r w:rsidRPr="00563845">
        <w:rPr>
          <w:sz w:val="24"/>
          <w:szCs w:val="24"/>
          <w:lang w:val="bg-BG" w:eastAsia="bg-BG"/>
        </w:rPr>
        <w:lastRenderedPageBreak/>
        <w:t xml:space="preserve">В случай че проектното предложение </w:t>
      </w:r>
      <w:r w:rsidRPr="004C5881">
        <w:rPr>
          <w:sz w:val="24"/>
          <w:szCs w:val="24"/>
          <w:u w:val="single"/>
          <w:lang w:val="bg-BG" w:eastAsia="bg-BG"/>
        </w:rPr>
        <w:t>не съдържа</w:t>
      </w:r>
      <w:r w:rsidRPr="00563845">
        <w:rPr>
          <w:sz w:val="24"/>
          <w:szCs w:val="24"/>
          <w:lang w:val="bg-BG" w:eastAsia="bg-BG"/>
        </w:rPr>
        <w:t xml:space="preserve"> всички</w:t>
      </w:r>
      <w:r w:rsidR="00DF3047">
        <w:rPr>
          <w:sz w:val="24"/>
          <w:szCs w:val="24"/>
          <w:lang w:val="bg-BG" w:eastAsia="bg-BG"/>
        </w:rPr>
        <w:t xml:space="preserve"> видове</w:t>
      </w:r>
      <w:r w:rsidRPr="00563845">
        <w:rPr>
          <w:sz w:val="24"/>
          <w:szCs w:val="24"/>
          <w:lang w:val="bg-BG" w:eastAsia="bg-BG"/>
        </w:rPr>
        <w:t xml:space="preserve"> допустими дейности, следва да бъде върнато на </w:t>
      </w:r>
      <w:r>
        <w:rPr>
          <w:sz w:val="24"/>
          <w:szCs w:val="24"/>
          <w:lang w:val="bg-BG" w:eastAsia="bg-BG"/>
        </w:rPr>
        <w:t>кандидата</w:t>
      </w:r>
      <w:r w:rsidRPr="00563845">
        <w:rPr>
          <w:sz w:val="24"/>
          <w:szCs w:val="24"/>
          <w:lang w:val="bg-BG" w:eastAsia="bg-BG"/>
        </w:rPr>
        <w:t xml:space="preserve"> за отстраняване на допуснатите несъответствия, съгласно условията, посочени в т. 13 от Условията за кандидатстване</w:t>
      </w:r>
      <w:r>
        <w:rPr>
          <w:sz w:val="24"/>
          <w:szCs w:val="24"/>
          <w:lang w:val="bg-BG" w:eastAsia="bg-BG"/>
        </w:rPr>
        <w:t xml:space="preserve">. </w:t>
      </w:r>
    </w:p>
    <w:p w14:paraId="0270E5C3" w14:textId="0CBB02A2" w:rsidR="00305A07" w:rsidRDefault="00305A07" w:rsidP="00305A07">
      <w:pPr>
        <w:spacing w:line="360" w:lineRule="auto"/>
        <w:ind w:firstLine="708"/>
        <w:jc w:val="both"/>
        <w:rPr>
          <w:sz w:val="24"/>
          <w:szCs w:val="24"/>
          <w:lang w:val="bg-BG" w:eastAsia="bg-BG"/>
        </w:rPr>
      </w:pPr>
      <w:r w:rsidRPr="00B003D6">
        <w:rPr>
          <w:sz w:val="24"/>
          <w:szCs w:val="24"/>
          <w:lang w:val="bg-BG" w:eastAsia="bg-BG"/>
        </w:rPr>
        <w:t xml:space="preserve">Проектното предложение </w:t>
      </w:r>
      <w:r w:rsidRPr="007B55B6">
        <w:rPr>
          <w:b/>
          <w:bCs/>
          <w:sz w:val="24"/>
          <w:szCs w:val="24"/>
          <w:u w:val="single"/>
          <w:lang w:val="bg-BG" w:eastAsia="bg-BG"/>
        </w:rPr>
        <w:t>задължително</w:t>
      </w:r>
      <w:r w:rsidRPr="00B003D6">
        <w:rPr>
          <w:sz w:val="24"/>
          <w:szCs w:val="24"/>
          <w:lang w:val="bg-BG" w:eastAsia="bg-BG"/>
        </w:rPr>
        <w:t xml:space="preserve"> трябва да включва и непреки дейности (дейности за организация и управление</w:t>
      </w:r>
      <w:r w:rsidR="000F2199">
        <w:rPr>
          <w:sz w:val="24"/>
          <w:szCs w:val="24"/>
          <w:lang w:val="bg-BG" w:eastAsia="bg-BG"/>
        </w:rPr>
        <w:t>, за мониторинг,</w:t>
      </w:r>
      <w:r w:rsidRPr="00B003D6">
        <w:rPr>
          <w:sz w:val="24"/>
          <w:szCs w:val="24"/>
          <w:lang w:val="bg-BG" w:eastAsia="bg-BG"/>
        </w:rPr>
        <w:t xml:space="preserve"> </w:t>
      </w:r>
      <w:r w:rsidRPr="006E46AF">
        <w:rPr>
          <w:sz w:val="24"/>
          <w:szCs w:val="24"/>
          <w:lang w:val="bg-BG" w:eastAsia="bg-BG"/>
        </w:rPr>
        <w:t xml:space="preserve">за </w:t>
      </w:r>
      <w:r>
        <w:rPr>
          <w:sz w:val="24"/>
          <w:szCs w:val="24"/>
          <w:lang w:val="bg-BG" w:eastAsia="bg-BG"/>
        </w:rPr>
        <w:t xml:space="preserve">прозрачност, </w:t>
      </w:r>
      <w:r w:rsidRPr="006E46AF">
        <w:rPr>
          <w:sz w:val="24"/>
          <w:szCs w:val="24"/>
          <w:lang w:val="bg-BG" w:eastAsia="bg-BG"/>
        </w:rPr>
        <w:t>комуникация и видимост</w:t>
      </w:r>
      <w:r w:rsidRPr="00B003D6">
        <w:rPr>
          <w:sz w:val="24"/>
          <w:szCs w:val="24"/>
          <w:lang w:val="bg-BG" w:eastAsia="bg-BG"/>
        </w:rPr>
        <w:t xml:space="preserve">), но те не следва да се посочват като отделни дейности. НЕПРЕКИТЕ ДЕЙНОСТИ </w:t>
      </w:r>
      <w:r w:rsidRPr="00B003D6">
        <w:rPr>
          <w:sz w:val="24"/>
          <w:szCs w:val="24"/>
          <w:u w:val="single"/>
          <w:lang w:val="bg-BG" w:eastAsia="bg-BG"/>
        </w:rPr>
        <w:t>задължително</w:t>
      </w:r>
      <w:r w:rsidRPr="00B003D6">
        <w:rPr>
          <w:sz w:val="24"/>
          <w:szCs w:val="24"/>
          <w:lang w:val="bg-BG" w:eastAsia="bg-BG"/>
        </w:rPr>
        <w:t xml:space="preserve"> следва да бъдат декларирани от кандидата </w:t>
      </w:r>
      <w:r>
        <w:rPr>
          <w:sz w:val="24"/>
          <w:szCs w:val="24"/>
          <w:lang w:val="bg-BG" w:eastAsia="bg-BG"/>
        </w:rPr>
        <w:t xml:space="preserve">и описани </w:t>
      </w:r>
      <w:r w:rsidRPr="003E3259">
        <w:rPr>
          <w:sz w:val="24"/>
          <w:szCs w:val="24"/>
          <w:lang w:val="bg-BG" w:eastAsia="bg-BG"/>
        </w:rPr>
        <w:t xml:space="preserve">в поле </w:t>
      </w:r>
      <w:r w:rsidRPr="00E23938">
        <w:rPr>
          <w:sz w:val="24"/>
          <w:szCs w:val="24"/>
          <w:lang w:val="bg-BG" w:eastAsia="bg-BG"/>
        </w:rPr>
        <w:t>„</w:t>
      </w:r>
      <w:r w:rsidR="00E23938" w:rsidRPr="00E23938">
        <w:rPr>
          <w:sz w:val="24"/>
          <w:szCs w:val="24"/>
          <w:lang w:val="bg-BG" w:eastAsia="bg-BG"/>
        </w:rPr>
        <w:t>Административен капацитет на кандидата/Екип за управление</w:t>
      </w:r>
      <w:r w:rsidRPr="00E23938">
        <w:rPr>
          <w:sz w:val="24"/>
          <w:szCs w:val="24"/>
          <w:lang w:val="bg-BG" w:eastAsia="bg-BG"/>
        </w:rPr>
        <w:t>“</w:t>
      </w:r>
      <w:r w:rsidRPr="005A1422">
        <w:rPr>
          <w:sz w:val="24"/>
          <w:szCs w:val="24"/>
          <w:lang w:val="bg-BG" w:eastAsia="bg-BG"/>
        </w:rPr>
        <w:t xml:space="preserve"> на</w:t>
      </w:r>
      <w:r>
        <w:rPr>
          <w:sz w:val="24"/>
          <w:szCs w:val="24"/>
          <w:lang w:val="bg-BG" w:eastAsia="bg-BG"/>
        </w:rPr>
        <w:t xml:space="preserve"> </w:t>
      </w:r>
      <w:r w:rsidR="00E23938">
        <w:rPr>
          <w:sz w:val="24"/>
          <w:szCs w:val="24"/>
          <w:lang w:val="bg-BG" w:eastAsia="bg-BG"/>
        </w:rPr>
        <w:t>секция</w:t>
      </w:r>
      <w:r w:rsidRPr="00B003D6">
        <w:rPr>
          <w:sz w:val="24"/>
          <w:szCs w:val="24"/>
          <w:lang w:val="bg-BG" w:eastAsia="bg-BG"/>
        </w:rPr>
        <w:t xml:space="preserve"> 1</w:t>
      </w:r>
      <w:r w:rsidR="00D8077E">
        <w:rPr>
          <w:sz w:val="24"/>
          <w:szCs w:val="24"/>
          <w:lang w:val="bg-BG" w:eastAsia="bg-BG"/>
        </w:rPr>
        <w:t>0</w:t>
      </w:r>
      <w:r w:rsidRPr="00B003D6">
        <w:rPr>
          <w:sz w:val="24"/>
          <w:szCs w:val="24"/>
          <w:lang w:val="bg-BG" w:eastAsia="bg-BG"/>
        </w:rPr>
        <w:t xml:space="preserve"> „Допълнителна информация необходима за оценка на проектното предложение“ на Формуляра за кандидатстване.</w:t>
      </w:r>
    </w:p>
    <w:p w14:paraId="2CE5B8F0" w14:textId="7D60BF6A" w:rsidR="007B14C2" w:rsidRPr="00565FDA" w:rsidRDefault="007B14C2" w:rsidP="007B14C2">
      <w:pPr>
        <w:spacing w:line="360" w:lineRule="auto"/>
        <w:ind w:firstLine="708"/>
        <w:jc w:val="both"/>
        <w:rPr>
          <w:sz w:val="24"/>
          <w:szCs w:val="24"/>
          <w:lang w:val="bg-BG"/>
        </w:rPr>
      </w:pPr>
      <w:r w:rsidRPr="00590C18">
        <w:rPr>
          <w:sz w:val="24"/>
          <w:szCs w:val="24"/>
          <w:lang w:val="bg-BG"/>
        </w:rPr>
        <w:t>При описание на дейности</w:t>
      </w:r>
      <w:r w:rsidR="000F2199">
        <w:rPr>
          <w:sz w:val="24"/>
          <w:szCs w:val="24"/>
          <w:lang w:val="bg-BG"/>
        </w:rPr>
        <w:t>те</w:t>
      </w:r>
      <w:r w:rsidRPr="00590C18">
        <w:rPr>
          <w:sz w:val="24"/>
          <w:szCs w:val="24"/>
          <w:lang w:val="bg-BG"/>
        </w:rPr>
        <w:t xml:space="preserve"> следва да се има предвид, че провеждането на съответните процедури за определянето на изпълнител по реда на Глава четвърта (Специални правила за определяне на изпълнител от бенефициенти на безвъзмездна финансова помощ) от ЗУСЕФСУ не представляват отделни дейности, а представляват част от изпълнението на съответните основни дейности по проекта. </w:t>
      </w:r>
      <w:r w:rsidRPr="00590C18">
        <w:rPr>
          <w:b/>
          <w:bCs/>
          <w:sz w:val="24"/>
          <w:szCs w:val="24"/>
          <w:lang w:val="bg-BG"/>
        </w:rPr>
        <w:t xml:space="preserve">В тази връзка възлагането на дейности на външен изпълнител следва да се посочи в секция </w:t>
      </w:r>
      <w:r>
        <w:rPr>
          <w:b/>
          <w:bCs/>
          <w:sz w:val="24"/>
          <w:szCs w:val="24"/>
        </w:rPr>
        <w:t>3</w:t>
      </w:r>
      <w:r w:rsidRPr="00590C18">
        <w:rPr>
          <w:b/>
          <w:bCs/>
          <w:sz w:val="24"/>
          <w:szCs w:val="24"/>
          <w:lang w:val="bg-BG"/>
        </w:rPr>
        <w:t xml:space="preserve"> „План за изпълнение/дейности по проекта“, поле „Начин на изпълнение“ на съответната дейност, за която се отнася, единствено като метод/средство за нейното изпълнение.</w:t>
      </w:r>
      <w:r w:rsidRPr="00590C18">
        <w:rPr>
          <w:sz w:val="24"/>
          <w:szCs w:val="24"/>
          <w:lang w:val="bg-BG"/>
        </w:rPr>
        <w:t xml:space="preserve"> Доставчиците на стоки и услуги, необходими за реализиране на дейностите, следва да бъдат избирани по реда на Закона за обществените поръчки, Закона за управление на средствата от европейските фондове при споделено управление и относимата действаща нормативна уредба, въз основа на открити, прозрачни, в достатъчна степен публични и недискриминационни процедури, като по този начин се гарантира, че извършването на доставки и предоставянето на услуги ще се извършва при пазарни условия.</w:t>
      </w:r>
    </w:p>
    <w:p w14:paraId="402B29D4" w14:textId="1A636990" w:rsidR="00305A07" w:rsidRPr="00B003D6" w:rsidRDefault="00305A07" w:rsidP="00305A07">
      <w:pPr>
        <w:spacing w:line="360" w:lineRule="auto"/>
        <w:ind w:left="117" w:right="82" w:firstLine="708"/>
        <w:jc w:val="both"/>
        <w:rPr>
          <w:lang w:val="bg-BG"/>
        </w:rPr>
      </w:pPr>
      <w:r w:rsidRPr="00B003D6">
        <w:rPr>
          <w:sz w:val="24"/>
          <w:szCs w:val="24"/>
          <w:lang w:val="bg-BG"/>
        </w:rPr>
        <w:t xml:space="preserve">Планът за изпълнение на проекта се генерира автоматично от системата на базата на информацията, която ще попълните в секция </w:t>
      </w:r>
      <w:r w:rsidR="005A49E5">
        <w:rPr>
          <w:sz w:val="24"/>
          <w:szCs w:val="24"/>
          <w:lang w:val="bg-BG"/>
        </w:rPr>
        <w:t>3</w:t>
      </w:r>
      <w:r w:rsidRPr="00B003D6">
        <w:rPr>
          <w:sz w:val="24"/>
          <w:szCs w:val="24"/>
          <w:lang w:val="bg-BG"/>
        </w:rPr>
        <w:t xml:space="preserve">. </w:t>
      </w:r>
      <w:r w:rsidRPr="00B003D6">
        <w:rPr>
          <w:sz w:val="24"/>
          <w:szCs w:val="24"/>
          <w:lang w:val="bg-BG" w:eastAsia="bg-BG"/>
        </w:rPr>
        <w:t>„План за изпълнение/Дейности по проекта“</w:t>
      </w:r>
      <w:r w:rsidRPr="00B003D6">
        <w:rPr>
          <w:sz w:val="24"/>
          <w:szCs w:val="24"/>
          <w:lang w:val="bg-BG"/>
        </w:rPr>
        <w:t xml:space="preserve">. </w:t>
      </w:r>
      <w:r w:rsidRPr="00B003D6">
        <w:rPr>
          <w:b/>
          <w:sz w:val="24"/>
          <w:szCs w:val="24"/>
          <w:lang w:val="bg-BG"/>
        </w:rPr>
        <w:t>Кандидатът следва да предвиди балансирано разпределение на дейностите, като осигури възможност за паралелно изпълнение на дейностите, съобразно идентифицираните нужди</w:t>
      </w:r>
      <w:r w:rsidRPr="00B003D6">
        <w:rPr>
          <w:sz w:val="24"/>
          <w:szCs w:val="24"/>
          <w:lang w:val="bg-BG"/>
        </w:rPr>
        <w:t>.</w:t>
      </w:r>
    </w:p>
    <w:p w14:paraId="52F08880" w14:textId="77777777" w:rsidR="00305A07" w:rsidRPr="00B003D6" w:rsidRDefault="00305A07" w:rsidP="00305A07">
      <w:pPr>
        <w:spacing w:line="360" w:lineRule="auto"/>
        <w:ind w:left="117" w:right="73" w:firstLine="708"/>
        <w:rPr>
          <w:sz w:val="24"/>
          <w:szCs w:val="24"/>
          <w:lang w:val="bg-BG"/>
        </w:rPr>
      </w:pPr>
      <w:r w:rsidRPr="00B003D6">
        <w:rPr>
          <w:b/>
          <w:sz w:val="24"/>
          <w:szCs w:val="24"/>
          <w:lang w:val="bg-BG"/>
        </w:rPr>
        <w:t xml:space="preserve">За да добавите дейност по проекта </w:t>
      </w:r>
      <w:r w:rsidRPr="00B003D6">
        <w:rPr>
          <w:sz w:val="24"/>
          <w:szCs w:val="24"/>
          <w:lang w:val="bg-BG"/>
        </w:rPr>
        <w:t xml:space="preserve">следва да </w:t>
      </w:r>
      <w:r w:rsidRPr="00B003D6">
        <w:rPr>
          <w:b/>
          <w:sz w:val="24"/>
          <w:szCs w:val="24"/>
          <w:lang w:val="bg-BG"/>
        </w:rPr>
        <w:t>натиснете бутона „Добави“</w:t>
      </w:r>
      <w:r w:rsidRPr="00B003D6">
        <w:rPr>
          <w:sz w:val="24"/>
          <w:szCs w:val="24"/>
          <w:lang w:val="bg-BG"/>
        </w:rPr>
        <w:t xml:space="preserve">. За всяка една дейност е </w:t>
      </w:r>
      <w:r w:rsidRPr="00B003D6">
        <w:rPr>
          <w:b/>
          <w:sz w:val="24"/>
          <w:szCs w:val="24"/>
          <w:lang w:val="bg-BG"/>
        </w:rPr>
        <w:t>задължително попълването на следните полета</w:t>
      </w:r>
      <w:r w:rsidRPr="00B003D6">
        <w:rPr>
          <w:sz w:val="24"/>
          <w:szCs w:val="24"/>
          <w:lang w:val="bg-BG"/>
        </w:rPr>
        <w:t>:</w:t>
      </w:r>
    </w:p>
    <w:p w14:paraId="70B18936" w14:textId="42A30795" w:rsidR="00305A07" w:rsidRPr="00B003D6" w:rsidRDefault="00305A07" w:rsidP="00305A07">
      <w:pPr>
        <w:tabs>
          <w:tab w:val="left" w:pos="1180"/>
        </w:tabs>
        <w:spacing w:before="7"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Организация отговорна за изпълнението на дейността </w:t>
      </w:r>
      <w:r w:rsidRPr="00B003D6">
        <w:rPr>
          <w:sz w:val="24"/>
          <w:szCs w:val="24"/>
          <w:lang w:val="bg-BG"/>
        </w:rPr>
        <w:t xml:space="preserve">– </w:t>
      </w:r>
      <w:r w:rsidR="001D6CCC" w:rsidRPr="001D6CCC">
        <w:rPr>
          <w:sz w:val="24"/>
          <w:szCs w:val="24"/>
          <w:lang w:val="bg-BG"/>
        </w:rPr>
        <w:t>на екрана автоматично се визуализира като отговорник кандидатъ</w:t>
      </w:r>
      <w:r w:rsidR="001D6CCC">
        <w:rPr>
          <w:sz w:val="24"/>
          <w:szCs w:val="24"/>
          <w:lang w:val="bg-BG"/>
        </w:rPr>
        <w:t>т;</w:t>
      </w:r>
      <w:r w:rsidRPr="00B003D6">
        <w:rPr>
          <w:sz w:val="24"/>
          <w:szCs w:val="24"/>
          <w:lang w:val="bg-BG"/>
        </w:rPr>
        <w:t xml:space="preserve"> </w:t>
      </w:r>
    </w:p>
    <w:p w14:paraId="65E9E057" w14:textId="77777777" w:rsidR="00305A07" w:rsidRPr="00B003D6" w:rsidRDefault="00305A07" w:rsidP="00305A07">
      <w:pPr>
        <w:tabs>
          <w:tab w:val="left" w:pos="1180"/>
        </w:tabs>
        <w:spacing w:before="4" w:line="360" w:lineRule="auto"/>
        <w:ind w:left="1197" w:right="77" w:hanging="360"/>
        <w:jc w:val="both"/>
        <w:rPr>
          <w:sz w:val="24"/>
          <w:szCs w:val="24"/>
          <w:lang w:val="bg-BG"/>
        </w:rPr>
      </w:pPr>
      <w:r w:rsidRPr="00B003D6">
        <w:rPr>
          <w:sz w:val="24"/>
          <w:szCs w:val="24"/>
          <w:lang w:val="bg-BG"/>
        </w:rPr>
        <w:lastRenderedPageBreak/>
        <w:t>-</w:t>
      </w:r>
      <w:r w:rsidRPr="00B003D6">
        <w:rPr>
          <w:sz w:val="24"/>
          <w:szCs w:val="24"/>
          <w:lang w:val="bg-BG"/>
        </w:rPr>
        <w:tab/>
      </w:r>
      <w:r w:rsidRPr="00B003D6">
        <w:rPr>
          <w:b/>
          <w:sz w:val="24"/>
          <w:szCs w:val="24"/>
          <w:lang w:val="bg-BG"/>
        </w:rPr>
        <w:t xml:space="preserve">Дейност </w:t>
      </w:r>
      <w:r w:rsidRPr="00B003D6">
        <w:rPr>
          <w:sz w:val="24"/>
          <w:szCs w:val="24"/>
          <w:lang w:val="bg-BG"/>
        </w:rPr>
        <w:t>– в това поле се посочва заглавието на съответната дейност, която ще бъде изпълнявана по проекта;</w:t>
      </w:r>
    </w:p>
    <w:p w14:paraId="58505008" w14:textId="77777777" w:rsidR="00305A07" w:rsidRPr="00EE3C5C" w:rsidRDefault="00305A07" w:rsidP="00305A07">
      <w:pPr>
        <w:tabs>
          <w:tab w:val="left" w:pos="1180"/>
        </w:tabs>
        <w:spacing w:before="3"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Описание </w:t>
      </w:r>
      <w:r w:rsidRPr="00EE3C5C">
        <w:rPr>
          <w:sz w:val="24"/>
          <w:szCs w:val="24"/>
          <w:lang w:val="bg-BG"/>
        </w:rPr>
        <w:t>– тук следва да бъде описана целта на дейността, какво включва самата дейност и етапите за нейното изпълнение;</w:t>
      </w:r>
    </w:p>
    <w:p w14:paraId="1C1B285D" w14:textId="33B097A1" w:rsidR="00305A07" w:rsidRPr="00EE3C5C" w:rsidRDefault="00305A07" w:rsidP="00305A07">
      <w:pPr>
        <w:tabs>
          <w:tab w:val="left" w:pos="1180"/>
        </w:tabs>
        <w:spacing w:before="3" w:line="360" w:lineRule="auto"/>
        <w:ind w:left="1197" w:right="78"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Начин на изпълнение</w:t>
      </w:r>
      <w:r>
        <w:rPr>
          <w:b/>
          <w:sz w:val="24"/>
          <w:szCs w:val="24"/>
          <w:lang w:val="bg-BG"/>
        </w:rPr>
        <w:t xml:space="preserve"> </w:t>
      </w:r>
      <w:r w:rsidRPr="00EE3C5C">
        <w:rPr>
          <w:sz w:val="24"/>
          <w:szCs w:val="24"/>
          <w:lang w:val="bg-BG"/>
        </w:rPr>
        <w:t>– тук трябва да се опишат методи и средства за изпълнение на дейността, както и да се обосноват разходите</w:t>
      </w:r>
      <w:r>
        <w:rPr>
          <w:sz w:val="24"/>
          <w:szCs w:val="24"/>
          <w:lang w:val="bg-BG"/>
        </w:rPr>
        <w:t xml:space="preserve"> </w:t>
      </w:r>
      <w:r w:rsidRPr="00EE3C5C">
        <w:rPr>
          <w:sz w:val="24"/>
          <w:szCs w:val="24"/>
          <w:lang w:val="bg-BG"/>
        </w:rPr>
        <w:t>за съответната дейност</w:t>
      </w:r>
      <w:r w:rsidR="003A6001">
        <w:rPr>
          <w:sz w:val="24"/>
          <w:szCs w:val="24"/>
          <w:lang w:val="bg-BG"/>
        </w:rPr>
        <w:t>;</w:t>
      </w:r>
    </w:p>
    <w:p w14:paraId="58E82903" w14:textId="0A1DD14F" w:rsidR="00305A07" w:rsidRPr="00B003D6" w:rsidRDefault="00305A07" w:rsidP="00305A07">
      <w:pPr>
        <w:tabs>
          <w:tab w:val="left" w:pos="1180"/>
        </w:tabs>
        <w:spacing w:before="6" w:line="359" w:lineRule="auto"/>
        <w:ind w:left="1197" w:right="74"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Резултат</w:t>
      </w:r>
      <w:r>
        <w:rPr>
          <w:b/>
          <w:sz w:val="24"/>
          <w:szCs w:val="24"/>
          <w:lang w:val="bg-BG"/>
        </w:rPr>
        <w:t xml:space="preserve"> </w:t>
      </w:r>
      <w:r w:rsidRPr="00B003D6">
        <w:rPr>
          <w:sz w:val="24"/>
          <w:szCs w:val="24"/>
          <w:lang w:val="bg-BG"/>
        </w:rPr>
        <w:t xml:space="preserve">– опишете </w:t>
      </w:r>
      <w:r w:rsidR="003A6001">
        <w:rPr>
          <w:sz w:val="24"/>
          <w:szCs w:val="24"/>
          <w:lang w:val="bg-BG"/>
        </w:rPr>
        <w:t xml:space="preserve">очакваните конкретни </w:t>
      </w:r>
      <w:r w:rsidRPr="00B003D6">
        <w:rPr>
          <w:sz w:val="24"/>
          <w:szCs w:val="24"/>
          <w:lang w:val="bg-BG"/>
        </w:rPr>
        <w:t xml:space="preserve">резултати от </w:t>
      </w:r>
      <w:r w:rsidR="003A6001">
        <w:rPr>
          <w:sz w:val="24"/>
          <w:szCs w:val="24"/>
          <w:lang w:val="bg-BG"/>
        </w:rPr>
        <w:t>изпълнението на планираната</w:t>
      </w:r>
      <w:r w:rsidRPr="00B003D6">
        <w:rPr>
          <w:sz w:val="24"/>
          <w:szCs w:val="24"/>
          <w:lang w:val="bg-BG"/>
        </w:rPr>
        <w:t xml:space="preserve"> дейност;</w:t>
      </w:r>
    </w:p>
    <w:p w14:paraId="5D7A3EE4" w14:textId="77777777" w:rsidR="00305A07" w:rsidRPr="00B003D6" w:rsidRDefault="00305A07" w:rsidP="00305A07">
      <w:pPr>
        <w:tabs>
          <w:tab w:val="left" w:pos="1180"/>
        </w:tabs>
        <w:spacing w:before="7" w:line="359" w:lineRule="auto"/>
        <w:ind w:left="1197" w:right="79"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Месец за стартиране на дейността </w:t>
      </w:r>
      <w:r w:rsidRPr="00B003D6">
        <w:rPr>
          <w:sz w:val="24"/>
          <w:szCs w:val="24"/>
          <w:lang w:val="bg-BG"/>
        </w:rPr>
        <w:t>– посочва се в кой проектен месец се предвижда да стартира тази дейност (пример: 1-ви проектен месец);</w:t>
      </w:r>
    </w:p>
    <w:p w14:paraId="35CB92C3" w14:textId="1B2AA3E0" w:rsidR="00305A07" w:rsidRPr="00B003D6" w:rsidRDefault="00305A07" w:rsidP="00305A07">
      <w:pPr>
        <w:spacing w:before="7"/>
        <w:ind w:left="837"/>
        <w:rPr>
          <w:sz w:val="24"/>
          <w:szCs w:val="24"/>
          <w:lang w:val="bg-BG"/>
        </w:rPr>
      </w:pPr>
      <w:r w:rsidRPr="00B003D6">
        <w:rPr>
          <w:sz w:val="24"/>
          <w:szCs w:val="24"/>
          <w:lang w:val="bg-BG"/>
        </w:rPr>
        <w:t xml:space="preserve">- </w:t>
      </w:r>
      <w:r w:rsidR="003A6001">
        <w:rPr>
          <w:sz w:val="24"/>
          <w:szCs w:val="24"/>
          <w:lang w:val="bg-BG"/>
        </w:rPr>
        <w:t xml:space="preserve">   </w:t>
      </w:r>
      <w:r w:rsidRPr="00B003D6">
        <w:rPr>
          <w:b/>
          <w:sz w:val="24"/>
          <w:szCs w:val="24"/>
          <w:lang w:val="bg-BG"/>
        </w:rPr>
        <w:t xml:space="preserve">Продължителност на дейността </w:t>
      </w:r>
      <w:r w:rsidRPr="00B003D6">
        <w:rPr>
          <w:sz w:val="24"/>
          <w:szCs w:val="24"/>
          <w:lang w:val="bg-BG"/>
        </w:rPr>
        <w:t>– посочват се брой месеци;</w:t>
      </w:r>
    </w:p>
    <w:p w14:paraId="5DCA05D3" w14:textId="77777777" w:rsidR="00305A07" w:rsidRPr="00B003D6" w:rsidRDefault="00305A07" w:rsidP="00305A07">
      <w:pPr>
        <w:spacing w:before="7" w:line="120" w:lineRule="exact"/>
        <w:rPr>
          <w:sz w:val="13"/>
          <w:szCs w:val="13"/>
          <w:lang w:val="bg-BG"/>
        </w:rPr>
      </w:pPr>
    </w:p>
    <w:p w14:paraId="2A4E5854" w14:textId="0F091B74" w:rsidR="00305A07" w:rsidRPr="00B003D6" w:rsidRDefault="00305A07" w:rsidP="00305A07">
      <w:pPr>
        <w:tabs>
          <w:tab w:val="left" w:pos="1180"/>
        </w:tabs>
        <w:spacing w:line="360" w:lineRule="auto"/>
        <w:ind w:left="1197" w:right="72" w:hanging="360"/>
        <w:jc w:val="both"/>
        <w:rPr>
          <w:lang w:val="bg-BG"/>
        </w:rPr>
      </w:pPr>
      <w:r w:rsidRPr="00B003D6">
        <w:rPr>
          <w:sz w:val="24"/>
          <w:szCs w:val="24"/>
          <w:lang w:val="bg-BG"/>
        </w:rPr>
        <w:t>-</w:t>
      </w:r>
      <w:r w:rsidRPr="00B003D6">
        <w:rPr>
          <w:sz w:val="24"/>
          <w:szCs w:val="24"/>
          <w:lang w:val="bg-BG"/>
        </w:rPr>
        <w:tab/>
      </w:r>
      <w:r w:rsidRPr="00B003D6">
        <w:rPr>
          <w:b/>
          <w:sz w:val="24"/>
          <w:szCs w:val="24"/>
          <w:lang w:val="bg-BG"/>
        </w:rPr>
        <w:t>Полето „Стойност</w:t>
      </w:r>
      <w:r w:rsidRPr="00B003D6">
        <w:rPr>
          <w:sz w:val="24"/>
          <w:szCs w:val="24"/>
          <w:lang w:val="bg-BG"/>
        </w:rPr>
        <w:t xml:space="preserve">” – </w:t>
      </w:r>
      <w:r w:rsidR="003A6001" w:rsidRPr="003A6001">
        <w:rPr>
          <w:sz w:val="24"/>
          <w:szCs w:val="24"/>
          <w:lang w:val="bg-BG"/>
        </w:rPr>
        <w:t xml:space="preserve">стойността ще се визуализира автоматично след като се въведат разходите за съответната дейност в секция 6. „Бюджет (в лева)“, поле „Детайли“ на </w:t>
      </w:r>
      <w:r w:rsidR="0040583C">
        <w:rPr>
          <w:sz w:val="24"/>
          <w:szCs w:val="24"/>
          <w:lang w:val="bg-BG"/>
        </w:rPr>
        <w:t>проектното предложение</w:t>
      </w:r>
      <w:r w:rsidR="003A6001" w:rsidRPr="003A6001">
        <w:rPr>
          <w:sz w:val="24"/>
          <w:szCs w:val="24"/>
          <w:lang w:val="bg-BG"/>
        </w:rPr>
        <w:t>.</w:t>
      </w:r>
    </w:p>
    <w:p w14:paraId="1A9F5ED7" w14:textId="77777777" w:rsidR="00305A07" w:rsidRDefault="00305A07" w:rsidP="00305A07">
      <w:pPr>
        <w:ind w:left="825"/>
        <w:rPr>
          <w:lang w:val="bg-BG"/>
        </w:rPr>
      </w:pPr>
      <w:r w:rsidRPr="00B003D6">
        <w:rPr>
          <w:sz w:val="24"/>
          <w:szCs w:val="24"/>
          <w:lang w:val="bg-BG"/>
        </w:rPr>
        <w:t>За да добавите следващ</w:t>
      </w:r>
      <w:r>
        <w:rPr>
          <w:sz w:val="24"/>
          <w:szCs w:val="24"/>
          <w:lang w:val="bg-BG"/>
        </w:rPr>
        <w:t xml:space="preserve">ата </w:t>
      </w:r>
      <w:r w:rsidRPr="00B003D6">
        <w:rPr>
          <w:sz w:val="24"/>
          <w:szCs w:val="24"/>
          <w:lang w:val="bg-BG"/>
        </w:rPr>
        <w:t>дейност, повторете стъпките отново.</w:t>
      </w:r>
    </w:p>
    <w:p w14:paraId="12F49395" w14:textId="62C41DA0" w:rsidR="00BC0F1A" w:rsidRDefault="00BC0F1A" w:rsidP="00EE3C5C">
      <w:pPr>
        <w:spacing w:line="360" w:lineRule="auto"/>
        <w:jc w:val="both"/>
        <w:rPr>
          <w:b/>
          <w:sz w:val="24"/>
          <w:szCs w:val="24"/>
          <w:u w:val="single"/>
          <w:lang w:val="bg-BG" w:eastAsia="bg-BG"/>
        </w:rPr>
      </w:pPr>
    </w:p>
    <w:p w14:paraId="25604619" w14:textId="40C2F487" w:rsidR="0099321E" w:rsidRPr="00B003D6" w:rsidRDefault="0099321E" w:rsidP="0099321E">
      <w:pPr>
        <w:spacing w:line="360" w:lineRule="auto"/>
        <w:jc w:val="both"/>
        <w:rPr>
          <w:lang w:val="bg-BG"/>
        </w:rPr>
      </w:pPr>
      <w:r w:rsidRPr="00B003D6">
        <w:rPr>
          <w:b/>
          <w:sz w:val="24"/>
          <w:szCs w:val="24"/>
          <w:u w:val="single"/>
          <w:lang w:val="bg-BG" w:eastAsia="bg-BG"/>
        </w:rPr>
        <w:t xml:space="preserve">ПОПЪЛВАНЕ НА СЕКЦИЯ </w:t>
      </w:r>
      <w:r>
        <w:rPr>
          <w:b/>
          <w:sz w:val="24"/>
          <w:szCs w:val="24"/>
          <w:u w:val="single"/>
          <w:lang w:val="bg-BG" w:eastAsia="bg-BG"/>
        </w:rPr>
        <w:t>4</w:t>
      </w:r>
      <w:r w:rsidRPr="00B003D6">
        <w:rPr>
          <w:b/>
          <w:sz w:val="24"/>
          <w:szCs w:val="24"/>
          <w:u w:val="single"/>
          <w:lang w:val="bg-BG" w:eastAsia="bg-BG"/>
        </w:rPr>
        <w:t xml:space="preserve">. </w:t>
      </w:r>
      <w:r>
        <w:rPr>
          <w:b/>
          <w:sz w:val="24"/>
          <w:szCs w:val="24"/>
          <w:u w:val="single"/>
          <w:lang w:val="bg-BG" w:eastAsia="bg-BG"/>
        </w:rPr>
        <w:t>ИНДИКАТОРИ</w:t>
      </w:r>
      <w:r w:rsidRPr="00B003D6">
        <w:rPr>
          <w:b/>
          <w:sz w:val="24"/>
          <w:szCs w:val="24"/>
          <w:u w:val="single"/>
          <w:lang w:val="bg-BG" w:eastAsia="bg-BG"/>
        </w:rPr>
        <w:t xml:space="preserve"> </w:t>
      </w:r>
    </w:p>
    <w:p w14:paraId="1B7184B6" w14:textId="0FCE3D12" w:rsidR="007B14C2" w:rsidRDefault="00522F5A" w:rsidP="00522F5A">
      <w:pPr>
        <w:spacing w:before="29" w:line="360" w:lineRule="auto"/>
        <w:ind w:left="117" w:right="73" w:firstLine="708"/>
        <w:jc w:val="both"/>
        <w:rPr>
          <w:sz w:val="24"/>
          <w:szCs w:val="24"/>
          <w:lang w:val="bg-BG"/>
        </w:rPr>
      </w:pPr>
      <w:r w:rsidRPr="00522F5A">
        <w:rPr>
          <w:sz w:val="24"/>
          <w:szCs w:val="24"/>
          <w:lang w:val="bg-BG"/>
        </w:rPr>
        <w:t xml:space="preserve">Индикаторите по процедурата са </w:t>
      </w:r>
      <w:r w:rsidR="000D2F91">
        <w:rPr>
          <w:sz w:val="24"/>
          <w:szCs w:val="24"/>
          <w:lang w:val="bg-BG"/>
        </w:rPr>
        <w:t>въведени</w:t>
      </w:r>
      <w:r>
        <w:rPr>
          <w:sz w:val="24"/>
          <w:szCs w:val="24"/>
          <w:lang w:val="bg-BG"/>
        </w:rPr>
        <w:t xml:space="preserve"> </w:t>
      </w:r>
      <w:r w:rsidRPr="00522F5A">
        <w:rPr>
          <w:sz w:val="24"/>
          <w:szCs w:val="24"/>
          <w:lang w:val="bg-BG"/>
        </w:rPr>
        <w:t xml:space="preserve">от </w:t>
      </w:r>
      <w:r>
        <w:rPr>
          <w:sz w:val="24"/>
          <w:szCs w:val="24"/>
          <w:lang w:val="bg-BG"/>
        </w:rPr>
        <w:t>УО</w:t>
      </w:r>
      <w:r w:rsidRPr="00522F5A">
        <w:rPr>
          <w:sz w:val="24"/>
          <w:szCs w:val="24"/>
          <w:lang w:val="bg-BG"/>
        </w:rPr>
        <w:t xml:space="preserve"> в </w:t>
      </w:r>
      <w:r w:rsidR="004507E3">
        <w:rPr>
          <w:sz w:val="24"/>
          <w:szCs w:val="24"/>
          <w:lang w:val="bg-BG"/>
        </w:rPr>
        <w:t xml:space="preserve">ИСУН </w:t>
      </w:r>
      <w:r w:rsidRPr="00522F5A">
        <w:rPr>
          <w:sz w:val="24"/>
          <w:szCs w:val="24"/>
          <w:lang w:val="bg-BG"/>
        </w:rPr>
        <w:t xml:space="preserve">и са задължителни по настоящата процедура. </w:t>
      </w:r>
      <w:r w:rsidR="000B4BD8">
        <w:rPr>
          <w:sz w:val="24"/>
          <w:szCs w:val="24"/>
          <w:lang w:val="bg-BG"/>
        </w:rPr>
        <w:t>В</w:t>
      </w:r>
      <w:r w:rsidR="00446C4C">
        <w:rPr>
          <w:sz w:val="24"/>
          <w:szCs w:val="24"/>
          <w:lang w:val="bg-BG"/>
        </w:rPr>
        <w:t xml:space="preserve">секи индикатор за </w:t>
      </w:r>
      <w:r w:rsidR="000B4BD8">
        <w:rPr>
          <w:sz w:val="24"/>
          <w:szCs w:val="24"/>
          <w:lang w:val="bg-BG"/>
        </w:rPr>
        <w:t xml:space="preserve">изпълнение и за резултат </w:t>
      </w:r>
      <w:r w:rsidR="009D4017">
        <w:rPr>
          <w:sz w:val="24"/>
          <w:szCs w:val="24"/>
          <w:lang w:val="bg-BG"/>
        </w:rPr>
        <w:t>се визуализира автоматично във формуляра за кандидатстване</w:t>
      </w:r>
      <w:r w:rsidR="00CB3805">
        <w:rPr>
          <w:sz w:val="24"/>
          <w:szCs w:val="24"/>
          <w:lang w:val="bg-BG"/>
        </w:rPr>
        <w:t xml:space="preserve"> по два пъти, съответно веднъж за „Регион в преход“ и веднъж за „По-слабо развити региони“</w:t>
      </w:r>
      <w:r w:rsidR="00F865D3">
        <w:rPr>
          <w:sz w:val="24"/>
          <w:szCs w:val="24"/>
          <w:lang w:val="bg-BG"/>
        </w:rPr>
        <w:t>.</w:t>
      </w:r>
      <w:r w:rsidR="000D2F91">
        <w:rPr>
          <w:sz w:val="24"/>
          <w:szCs w:val="24"/>
          <w:lang w:val="bg-BG"/>
        </w:rPr>
        <w:t xml:space="preserve"> </w:t>
      </w:r>
      <w:r w:rsidR="00F865D3">
        <w:rPr>
          <w:sz w:val="24"/>
          <w:szCs w:val="24"/>
          <w:lang w:val="bg-BG"/>
        </w:rPr>
        <w:t>За всеки индикатор</w:t>
      </w:r>
      <w:r w:rsidR="00E662C4">
        <w:rPr>
          <w:sz w:val="24"/>
          <w:szCs w:val="24"/>
          <w:lang w:val="bg-BG"/>
        </w:rPr>
        <w:t xml:space="preserve"> автоматично</w:t>
      </w:r>
      <w:r w:rsidR="00F865D3">
        <w:rPr>
          <w:sz w:val="24"/>
          <w:szCs w:val="24"/>
          <w:lang w:val="bg-BG"/>
        </w:rPr>
        <w:t xml:space="preserve"> ще се визуализира</w:t>
      </w:r>
      <w:r w:rsidR="006F63E4">
        <w:rPr>
          <w:sz w:val="24"/>
          <w:szCs w:val="24"/>
          <w:lang w:val="bg-BG"/>
        </w:rPr>
        <w:t xml:space="preserve"> информацията в полета „вид индикатор“, „тип“, „тенденция“, </w:t>
      </w:r>
      <w:r w:rsidR="00026AF7">
        <w:rPr>
          <w:sz w:val="24"/>
          <w:szCs w:val="24"/>
          <w:lang w:val="bg-BG"/>
        </w:rPr>
        <w:t>„мярка“, „отчитане с натрупване“</w:t>
      </w:r>
      <w:r w:rsidR="007B14C2">
        <w:rPr>
          <w:sz w:val="24"/>
          <w:szCs w:val="24"/>
          <w:lang w:val="bg-BG"/>
        </w:rPr>
        <w:t>,</w:t>
      </w:r>
      <w:r w:rsidR="007B14C2" w:rsidRPr="007B14C2">
        <w:t xml:space="preserve"> </w:t>
      </w:r>
      <w:r w:rsidR="007B14C2" w:rsidRPr="007B14C2">
        <w:rPr>
          <w:sz w:val="24"/>
          <w:szCs w:val="24"/>
          <w:lang w:val="bg-BG"/>
        </w:rPr>
        <w:t>която предварително е зададено от УО, т.е. полетата са заключени. В поле „базова стойност“ не следва да въвеждате информация, заложена е „0“.</w:t>
      </w:r>
      <w:r w:rsidR="00CB3805">
        <w:rPr>
          <w:sz w:val="24"/>
          <w:szCs w:val="24"/>
          <w:lang w:val="bg-BG"/>
        </w:rPr>
        <w:t xml:space="preserve"> </w:t>
      </w:r>
      <w:bookmarkStart w:id="2" w:name="_Hlk209083735"/>
      <w:r w:rsidR="000800EB">
        <w:rPr>
          <w:sz w:val="24"/>
          <w:szCs w:val="24"/>
          <w:lang w:val="bg-BG"/>
        </w:rPr>
        <w:t>Полета „Дата на базова стойност“ и „Дата на целева стойност“ също не се попълват.</w:t>
      </w:r>
      <w:bookmarkEnd w:id="2"/>
    </w:p>
    <w:p w14:paraId="3196018D" w14:textId="50812992" w:rsidR="00522F5A" w:rsidRDefault="004F2E50" w:rsidP="00522F5A">
      <w:pPr>
        <w:spacing w:before="29" w:line="360" w:lineRule="auto"/>
        <w:ind w:left="117" w:right="73" w:firstLine="708"/>
        <w:jc w:val="both"/>
        <w:rPr>
          <w:sz w:val="24"/>
          <w:szCs w:val="24"/>
          <w:lang w:val="bg-BG"/>
        </w:rPr>
      </w:pPr>
      <w:r w:rsidRPr="008F440C">
        <w:rPr>
          <w:sz w:val="24"/>
          <w:szCs w:val="24"/>
          <w:lang w:val="bg-BG"/>
        </w:rPr>
        <w:t xml:space="preserve">За всеки </w:t>
      </w:r>
      <w:r w:rsidR="008C0BEE" w:rsidRPr="008F440C">
        <w:rPr>
          <w:sz w:val="24"/>
          <w:szCs w:val="24"/>
          <w:lang w:val="bg-BG"/>
        </w:rPr>
        <w:t xml:space="preserve">от визуализираните </w:t>
      </w:r>
      <w:r w:rsidRPr="008F440C">
        <w:rPr>
          <w:sz w:val="24"/>
          <w:szCs w:val="24"/>
          <w:lang w:val="bg-BG"/>
        </w:rPr>
        <w:t>индикатор</w:t>
      </w:r>
      <w:r w:rsidR="008C0BEE" w:rsidRPr="008F440C">
        <w:rPr>
          <w:sz w:val="24"/>
          <w:szCs w:val="24"/>
          <w:lang w:val="bg-BG"/>
        </w:rPr>
        <w:t>и</w:t>
      </w:r>
      <w:r w:rsidRPr="008F440C">
        <w:rPr>
          <w:sz w:val="24"/>
          <w:szCs w:val="24"/>
          <w:lang w:val="bg-BG"/>
        </w:rPr>
        <w:t xml:space="preserve"> трябва да въведете</w:t>
      </w:r>
      <w:r w:rsidR="00CA089C" w:rsidRPr="008F440C">
        <w:rPr>
          <w:sz w:val="24"/>
          <w:szCs w:val="24"/>
          <w:lang w:val="bg-BG"/>
        </w:rPr>
        <w:t xml:space="preserve"> информацията само в полета</w:t>
      </w:r>
      <w:r w:rsidRPr="008F440C">
        <w:rPr>
          <w:sz w:val="24"/>
          <w:szCs w:val="24"/>
          <w:lang w:val="bg-BG"/>
        </w:rPr>
        <w:t xml:space="preserve"> </w:t>
      </w:r>
      <w:r w:rsidR="00CA089C" w:rsidRPr="008F440C">
        <w:rPr>
          <w:sz w:val="24"/>
          <w:szCs w:val="24"/>
          <w:lang w:val="bg-BG"/>
        </w:rPr>
        <w:t>„</w:t>
      </w:r>
      <w:r w:rsidR="00C21BDA" w:rsidRPr="008F440C">
        <w:rPr>
          <w:sz w:val="24"/>
          <w:szCs w:val="24"/>
          <w:lang w:val="bg-BG"/>
        </w:rPr>
        <w:t>целева стойност</w:t>
      </w:r>
      <w:r w:rsidR="00CA089C" w:rsidRPr="008F440C">
        <w:rPr>
          <w:sz w:val="24"/>
          <w:szCs w:val="24"/>
          <w:lang w:val="bg-BG"/>
        </w:rPr>
        <w:t>“</w:t>
      </w:r>
      <w:r w:rsidR="00C10492" w:rsidRPr="008F440C">
        <w:t xml:space="preserve"> </w:t>
      </w:r>
      <w:r w:rsidR="00C10492" w:rsidRPr="008F440C">
        <w:rPr>
          <w:sz w:val="24"/>
          <w:szCs w:val="24"/>
          <w:lang w:val="bg-BG"/>
        </w:rPr>
        <w:t xml:space="preserve">и „източник на информация“. В полето „Източник на информация“ трябва да посочите източника на информация, на база на който ще се извършва проверката относно постигане на предвидените по проекта целеви стойности на индикатори, за които са предвидени такива стойности в т. 7 от Условията за кандидатстване. </w:t>
      </w:r>
    </w:p>
    <w:p w14:paraId="6EAE2F47" w14:textId="39592298" w:rsidR="00C21BDA" w:rsidRPr="00522F5A" w:rsidRDefault="00522F5A" w:rsidP="00C21BDA">
      <w:pPr>
        <w:spacing w:before="29" w:line="360" w:lineRule="auto"/>
        <w:ind w:left="117" w:right="73" w:firstLine="708"/>
        <w:jc w:val="both"/>
        <w:rPr>
          <w:sz w:val="24"/>
          <w:szCs w:val="24"/>
          <w:lang w:val="bg-BG"/>
        </w:rPr>
      </w:pPr>
      <w:r w:rsidRPr="00522F5A">
        <w:rPr>
          <w:sz w:val="24"/>
          <w:szCs w:val="24"/>
          <w:lang w:val="bg-BG"/>
        </w:rPr>
        <w:t>Целев</w:t>
      </w:r>
      <w:r w:rsidR="008A36EB">
        <w:rPr>
          <w:sz w:val="24"/>
          <w:szCs w:val="24"/>
          <w:lang w:val="bg-BG"/>
        </w:rPr>
        <w:t>ите</w:t>
      </w:r>
      <w:r w:rsidRPr="00522F5A">
        <w:rPr>
          <w:sz w:val="24"/>
          <w:szCs w:val="24"/>
          <w:lang w:val="bg-BG"/>
        </w:rPr>
        <w:t xml:space="preserve"> стойност</w:t>
      </w:r>
      <w:r w:rsidR="008A36EB">
        <w:rPr>
          <w:sz w:val="24"/>
          <w:szCs w:val="24"/>
          <w:lang w:val="bg-BG"/>
        </w:rPr>
        <w:t>и</w:t>
      </w:r>
      <w:r w:rsidR="00FD54A3">
        <w:rPr>
          <w:sz w:val="24"/>
          <w:szCs w:val="24"/>
          <w:lang w:val="bg-BG"/>
        </w:rPr>
        <w:t xml:space="preserve"> </w:t>
      </w:r>
      <w:r w:rsidR="00C10492" w:rsidRPr="00B93D5B">
        <w:rPr>
          <w:sz w:val="24"/>
          <w:szCs w:val="24"/>
          <w:lang w:val="bg-BG"/>
        </w:rPr>
        <w:t xml:space="preserve">до края на периода на изпълнение на </w:t>
      </w:r>
      <w:r w:rsidR="00C10492">
        <w:rPr>
          <w:sz w:val="24"/>
          <w:szCs w:val="24"/>
          <w:lang w:val="bg-BG"/>
        </w:rPr>
        <w:t>проекта</w:t>
      </w:r>
      <w:r w:rsidR="00FD54A3">
        <w:rPr>
          <w:sz w:val="24"/>
          <w:szCs w:val="24"/>
          <w:lang w:val="bg-BG"/>
        </w:rPr>
        <w:t xml:space="preserve"> </w:t>
      </w:r>
      <w:r w:rsidRPr="00522F5A">
        <w:rPr>
          <w:sz w:val="24"/>
          <w:szCs w:val="24"/>
          <w:lang w:val="bg-BG"/>
        </w:rPr>
        <w:t xml:space="preserve">трябва да </w:t>
      </w:r>
      <w:r w:rsidR="008A36EB">
        <w:rPr>
          <w:sz w:val="24"/>
          <w:szCs w:val="24"/>
          <w:lang w:val="bg-BG"/>
        </w:rPr>
        <w:t>са</w:t>
      </w:r>
      <w:r w:rsidRPr="00522F5A">
        <w:rPr>
          <w:sz w:val="24"/>
          <w:szCs w:val="24"/>
          <w:lang w:val="bg-BG"/>
        </w:rPr>
        <w:t xml:space="preserve"> положителн</w:t>
      </w:r>
      <w:r w:rsidR="008A36EB">
        <w:rPr>
          <w:sz w:val="24"/>
          <w:szCs w:val="24"/>
          <w:lang w:val="bg-BG"/>
        </w:rPr>
        <w:t>и</w:t>
      </w:r>
      <w:r w:rsidRPr="00522F5A">
        <w:rPr>
          <w:sz w:val="24"/>
          <w:szCs w:val="24"/>
          <w:lang w:val="bg-BG"/>
        </w:rPr>
        <w:t xml:space="preserve"> стойност</w:t>
      </w:r>
      <w:r w:rsidR="008A36EB">
        <w:rPr>
          <w:sz w:val="24"/>
          <w:szCs w:val="24"/>
          <w:lang w:val="bg-BG"/>
        </w:rPr>
        <w:t>и</w:t>
      </w:r>
      <w:r w:rsidR="00946930">
        <w:rPr>
          <w:sz w:val="24"/>
          <w:szCs w:val="24"/>
          <w:lang w:val="bg-BG"/>
        </w:rPr>
        <w:t xml:space="preserve"> и цели числа</w:t>
      </w:r>
      <w:r w:rsidRPr="00522F5A">
        <w:rPr>
          <w:sz w:val="24"/>
          <w:szCs w:val="24"/>
          <w:lang w:val="bg-BG"/>
        </w:rPr>
        <w:t>, различн</w:t>
      </w:r>
      <w:r w:rsidR="008A36EB">
        <w:rPr>
          <w:sz w:val="24"/>
          <w:szCs w:val="24"/>
          <w:lang w:val="bg-BG"/>
        </w:rPr>
        <w:t>и</w:t>
      </w:r>
      <w:r w:rsidRPr="00522F5A">
        <w:rPr>
          <w:sz w:val="24"/>
          <w:szCs w:val="24"/>
          <w:lang w:val="bg-BG"/>
        </w:rPr>
        <w:t xml:space="preserve"> от 0</w:t>
      </w:r>
      <w:r w:rsidR="00F34F2D">
        <w:rPr>
          <w:sz w:val="24"/>
          <w:szCs w:val="24"/>
          <w:lang w:val="bg-BG"/>
        </w:rPr>
        <w:t>,</w:t>
      </w:r>
      <w:r w:rsidR="008A36EB" w:rsidRPr="008A36EB">
        <w:rPr>
          <w:lang w:val="bg-BG"/>
        </w:rPr>
        <w:t xml:space="preserve"> </w:t>
      </w:r>
      <w:r w:rsidR="008A36EB" w:rsidRPr="008A36EB">
        <w:rPr>
          <w:sz w:val="24"/>
          <w:szCs w:val="24"/>
          <w:lang w:val="bg-BG"/>
        </w:rPr>
        <w:t xml:space="preserve">и да съответстват като минимум на </w:t>
      </w:r>
      <w:r w:rsidR="008A36EB" w:rsidRPr="008A36EB">
        <w:rPr>
          <w:sz w:val="24"/>
          <w:szCs w:val="24"/>
          <w:lang w:val="bg-BG"/>
        </w:rPr>
        <w:lastRenderedPageBreak/>
        <w:t>посочените в т. 7 от Условията за кандидатстване</w:t>
      </w:r>
      <w:r w:rsidR="00FD54A3">
        <w:rPr>
          <w:sz w:val="24"/>
          <w:szCs w:val="24"/>
          <w:lang w:val="bg-BG"/>
        </w:rPr>
        <w:t xml:space="preserve"> и да са </w:t>
      </w:r>
      <w:r w:rsidR="008A36EB" w:rsidRPr="008A36EB">
        <w:rPr>
          <w:sz w:val="24"/>
          <w:szCs w:val="24"/>
          <w:lang w:val="bg-BG"/>
        </w:rPr>
        <w:t>разпределени по Региони в преход (ЮЗР) и По-слабо развити региони.</w:t>
      </w:r>
      <w:r w:rsidRPr="00522F5A">
        <w:rPr>
          <w:sz w:val="24"/>
          <w:szCs w:val="24"/>
          <w:lang w:val="bg-BG"/>
        </w:rPr>
        <w:t xml:space="preserve"> </w:t>
      </w:r>
      <w:r w:rsidR="00C21BDA" w:rsidRPr="00522F5A">
        <w:rPr>
          <w:sz w:val="24"/>
          <w:szCs w:val="24"/>
          <w:lang w:val="bg-BG"/>
        </w:rPr>
        <w:t xml:space="preserve">Планирането на стойностите на индикаторите следва да се извършва при спазване на указанията в т. </w:t>
      </w:r>
      <w:r w:rsidR="00C21BDA">
        <w:rPr>
          <w:sz w:val="24"/>
          <w:szCs w:val="24"/>
          <w:lang w:val="bg-BG"/>
        </w:rPr>
        <w:t>7</w:t>
      </w:r>
      <w:r w:rsidR="00C21BDA" w:rsidRPr="00522F5A">
        <w:rPr>
          <w:sz w:val="24"/>
          <w:szCs w:val="24"/>
          <w:lang w:val="bg-BG"/>
        </w:rPr>
        <w:t>. Индикатори от Условията за кандидатстване по настоящата процедура.</w:t>
      </w:r>
    </w:p>
    <w:p w14:paraId="15C4093C" w14:textId="2B58B978" w:rsidR="0099321E" w:rsidRDefault="0099321E" w:rsidP="00F34F2D">
      <w:pPr>
        <w:spacing w:before="29" w:line="360" w:lineRule="auto"/>
        <w:ind w:left="117" w:right="73" w:firstLine="708"/>
        <w:jc w:val="both"/>
        <w:rPr>
          <w:sz w:val="24"/>
          <w:szCs w:val="24"/>
          <w:lang w:val="bg-BG"/>
        </w:rPr>
      </w:pPr>
    </w:p>
    <w:p w14:paraId="47B007D3" w14:textId="77777777" w:rsidR="00AC2F99" w:rsidRPr="00AC2F99" w:rsidRDefault="00AC2F99" w:rsidP="00AC2F99">
      <w:pPr>
        <w:spacing w:line="360" w:lineRule="auto"/>
        <w:jc w:val="both"/>
        <w:rPr>
          <w:rFonts w:ascii="Times New Roman Bold" w:hAnsi="Times New Roman Bold"/>
          <w:b/>
          <w:caps/>
          <w:sz w:val="24"/>
          <w:szCs w:val="24"/>
          <w:u w:val="single"/>
          <w:lang w:val="bg-BG" w:eastAsia="bg-BG"/>
        </w:rPr>
      </w:pPr>
      <w:r w:rsidRPr="00AC2F99">
        <w:rPr>
          <w:rFonts w:ascii="Times New Roman Bold" w:hAnsi="Times New Roman Bold"/>
          <w:b/>
          <w:caps/>
          <w:sz w:val="24"/>
          <w:szCs w:val="24"/>
          <w:u w:val="single"/>
          <w:lang w:val="bg-BG" w:eastAsia="bg-BG"/>
        </w:rPr>
        <w:t xml:space="preserve">Попълване на секция 5. Финансова информация – кодове по измерения </w:t>
      </w:r>
    </w:p>
    <w:p w14:paraId="47290A62" w14:textId="77777777" w:rsidR="00AC2F99" w:rsidRPr="00AC2F99" w:rsidRDefault="00AC2F99" w:rsidP="00AC2F99">
      <w:pPr>
        <w:spacing w:line="360" w:lineRule="auto"/>
        <w:jc w:val="both"/>
        <w:rPr>
          <w:rFonts w:ascii="Times New Roman Bold" w:hAnsi="Times New Roman Bold"/>
          <w:b/>
          <w:caps/>
          <w:sz w:val="24"/>
          <w:szCs w:val="24"/>
          <w:u w:val="single"/>
          <w:lang w:val="bg-BG" w:eastAsia="bg-BG"/>
        </w:rPr>
      </w:pPr>
    </w:p>
    <w:p w14:paraId="0C803E8D" w14:textId="2B90EB8D" w:rsidR="00AC2F99" w:rsidRPr="00AC2F99" w:rsidRDefault="00AC2F99" w:rsidP="00AC2F99">
      <w:pPr>
        <w:spacing w:line="360" w:lineRule="auto"/>
        <w:ind w:firstLine="708"/>
        <w:jc w:val="both"/>
        <w:rPr>
          <w:sz w:val="24"/>
          <w:szCs w:val="24"/>
          <w:lang w:val="bg-BG"/>
        </w:rPr>
      </w:pPr>
      <w:r w:rsidRPr="00AC2F99">
        <w:rPr>
          <w:sz w:val="24"/>
          <w:szCs w:val="24"/>
          <w:lang w:val="bg-BG"/>
        </w:rPr>
        <w:t>Код</w:t>
      </w:r>
      <w:r w:rsidR="002565A7">
        <w:rPr>
          <w:sz w:val="24"/>
          <w:szCs w:val="24"/>
          <w:lang w:val="bg-BG"/>
        </w:rPr>
        <w:t>овете</w:t>
      </w:r>
      <w:r w:rsidRPr="00AC2F99">
        <w:rPr>
          <w:sz w:val="24"/>
          <w:szCs w:val="24"/>
          <w:lang w:val="bg-BG"/>
        </w:rPr>
        <w:t xml:space="preserve"> по измерения за конкретната процедура </w:t>
      </w:r>
      <w:r w:rsidR="00E63BC4">
        <w:rPr>
          <w:sz w:val="24"/>
          <w:szCs w:val="24"/>
          <w:lang w:val="bg-BG"/>
        </w:rPr>
        <w:t>са</w:t>
      </w:r>
      <w:r w:rsidR="00E63BC4" w:rsidRPr="00AC2F99">
        <w:rPr>
          <w:sz w:val="24"/>
          <w:szCs w:val="24"/>
          <w:lang w:val="bg-BG"/>
        </w:rPr>
        <w:t xml:space="preserve"> </w:t>
      </w:r>
      <w:r w:rsidRPr="00AC2F99">
        <w:rPr>
          <w:sz w:val="24"/>
          <w:szCs w:val="24"/>
          <w:lang w:val="bg-BG"/>
        </w:rPr>
        <w:t>зададен</w:t>
      </w:r>
      <w:r w:rsidR="00E63BC4">
        <w:rPr>
          <w:sz w:val="24"/>
          <w:szCs w:val="24"/>
          <w:lang w:val="bg-BG"/>
        </w:rPr>
        <w:t>и</w:t>
      </w:r>
      <w:r w:rsidRPr="00AC2F99">
        <w:rPr>
          <w:sz w:val="24"/>
          <w:szCs w:val="24"/>
          <w:lang w:val="bg-BG"/>
        </w:rPr>
        <w:t xml:space="preserve"> от </w:t>
      </w:r>
      <w:r w:rsidR="00E63BC4">
        <w:rPr>
          <w:sz w:val="24"/>
          <w:szCs w:val="24"/>
          <w:lang w:val="bg-BG"/>
        </w:rPr>
        <w:t>УО</w:t>
      </w:r>
      <w:r w:rsidR="00E63BC4" w:rsidRPr="00AC2F99">
        <w:rPr>
          <w:sz w:val="24"/>
          <w:szCs w:val="24"/>
          <w:lang w:val="bg-BG"/>
        </w:rPr>
        <w:t xml:space="preserve"> </w:t>
      </w:r>
      <w:r w:rsidRPr="00AC2F99">
        <w:rPr>
          <w:sz w:val="24"/>
          <w:szCs w:val="24"/>
          <w:lang w:val="bg-BG"/>
        </w:rPr>
        <w:t>при регистрирането на процедурата в ИСУН.</w:t>
      </w:r>
      <w:r w:rsidR="00080911">
        <w:rPr>
          <w:sz w:val="24"/>
          <w:szCs w:val="24"/>
          <w:lang w:val="bg-BG"/>
        </w:rPr>
        <w:t xml:space="preserve"> В тази секция </w:t>
      </w:r>
      <w:r w:rsidR="00E358A2">
        <w:rPr>
          <w:sz w:val="24"/>
          <w:szCs w:val="24"/>
          <w:lang w:val="bg-BG"/>
        </w:rPr>
        <w:t xml:space="preserve">на формуляра за кандидатстване </w:t>
      </w:r>
      <w:r w:rsidR="00080911">
        <w:rPr>
          <w:sz w:val="24"/>
          <w:szCs w:val="24"/>
          <w:lang w:val="bg-BG"/>
        </w:rPr>
        <w:t xml:space="preserve">кандидатът </w:t>
      </w:r>
      <w:r w:rsidR="005734EC" w:rsidRPr="004C5881">
        <w:rPr>
          <w:b/>
          <w:bCs/>
          <w:sz w:val="24"/>
          <w:szCs w:val="24"/>
          <w:lang w:val="bg-BG"/>
        </w:rPr>
        <w:t>задължително</w:t>
      </w:r>
      <w:r w:rsidR="005734EC">
        <w:rPr>
          <w:sz w:val="24"/>
          <w:szCs w:val="24"/>
          <w:lang w:val="bg-BG"/>
        </w:rPr>
        <w:t xml:space="preserve"> </w:t>
      </w:r>
      <w:r w:rsidR="00080911">
        <w:rPr>
          <w:sz w:val="24"/>
          <w:szCs w:val="24"/>
          <w:lang w:val="bg-BG"/>
        </w:rPr>
        <w:t>трябва да избере двата кода</w:t>
      </w:r>
      <w:r w:rsidR="005734EC">
        <w:rPr>
          <w:sz w:val="24"/>
          <w:szCs w:val="24"/>
          <w:lang w:val="bg-BG"/>
        </w:rPr>
        <w:t xml:space="preserve"> по в</w:t>
      </w:r>
      <w:r w:rsidR="00080911" w:rsidRPr="00080911">
        <w:rPr>
          <w:sz w:val="24"/>
          <w:szCs w:val="24"/>
          <w:lang w:val="bg-BG"/>
        </w:rPr>
        <w:t>торични тематични области по ЕСФ+ (ЕФСУ)</w:t>
      </w:r>
      <w:r w:rsidR="005734EC">
        <w:rPr>
          <w:sz w:val="24"/>
          <w:szCs w:val="24"/>
          <w:lang w:val="bg-BG"/>
        </w:rPr>
        <w:t>, ко</w:t>
      </w:r>
      <w:r w:rsidR="00E358A2">
        <w:rPr>
          <w:sz w:val="24"/>
          <w:szCs w:val="24"/>
          <w:lang w:val="bg-BG"/>
        </w:rPr>
        <w:t>и</w:t>
      </w:r>
      <w:r w:rsidR="005734EC">
        <w:rPr>
          <w:sz w:val="24"/>
          <w:szCs w:val="24"/>
          <w:lang w:val="bg-BG"/>
        </w:rPr>
        <w:t>то са зададени от УО по процедурата</w:t>
      </w:r>
      <w:r w:rsidR="00E358A2">
        <w:rPr>
          <w:sz w:val="24"/>
          <w:szCs w:val="24"/>
          <w:lang w:val="bg-BG"/>
        </w:rPr>
        <w:t xml:space="preserve">, </w:t>
      </w:r>
      <w:r w:rsidR="00D11AD9">
        <w:rPr>
          <w:sz w:val="24"/>
          <w:szCs w:val="24"/>
          <w:lang w:val="bg-BG"/>
        </w:rPr>
        <w:t xml:space="preserve">съответно </w:t>
      </w:r>
      <w:r w:rsidR="00E358A2">
        <w:rPr>
          <w:sz w:val="24"/>
          <w:szCs w:val="24"/>
          <w:lang w:val="bg-BG"/>
        </w:rPr>
        <w:t>код</w:t>
      </w:r>
      <w:r w:rsidR="00D11AD9">
        <w:rPr>
          <w:sz w:val="24"/>
          <w:szCs w:val="24"/>
          <w:lang w:val="bg-BG"/>
        </w:rPr>
        <w:t xml:space="preserve"> </w:t>
      </w:r>
      <w:r w:rsidR="00D11AD9" w:rsidRPr="004C5881">
        <w:rPr>
          <w:sz w:val="24"/>
          <w:szCs w:val="24"/>
          <w:lang w:val="bg-BG"/>
        </w:rPr>
        <w:t>01. Принос към „зелени“ умения и работни места и „зелена“ икономика</w:t>
      </w:r>
      <w:r w:rsidR="00D11AD9">
        <w:rPr>
          <w:sz w:val="24"/>
          <w:szCs w:val="24"/>
          <w:lang w:val="bg-BG"/>
        </w:rPr>
        <w:t xml:space="preserve"> и код 10.</w:t>
      </w:r>
      <w:r w:rsidR="00E358A2">
        <w:rPr>
          <w:sz w:val="24"/>
          <w:szCs w:val="24"/>
          <w:lang w:val="bg-BG"/>
        </w:rPr>
        <w:t xml:space="preserve"> </w:t>
      </w:r>
      <w:r w:rsidR="00D11AD9" w:rsidRPr="004C5881">
        <w:rPr>
          <w:sz w:val="24"/>
          <w:szCs w:val="24"/>
          <w:lang w:val="bg-BG"/>
        </w:rPr>
        <w:t>Справяне с предизвикателствата, установени в европейския семестър</w:t>
      </w:r>
      <w:r w:rsidR="005734EC">
        <w:rPr>
          <w:sz w:val="24"/>
          <w:szCs w:val="24"/>
          <w:lang w:val="bg-BG"/>
        </w:rPr>
        <w:t xml:space="preserve">. </w:t>
      </w:r>
      <w:r w:rsidR="00594BB9">
        <w:rPr>
          <w:sz w:val="24"/>
          <w:szCs w:val="24"/>
          <w:lang w:val="bg-BG"/>
        </w:rPr>
        <w:t xml:space="preserve">Кодовете за област на интервенция ЕФСУ, равенство между половете ЕФСУ, </w:t>
      </w:r>
      <w:r w:rsidR="00C338A0">
        <w:rPr>
          <w:sz w:val="24"/>
          <w:szCs w:val="24"/>
          <w:lang w:val="bg-BG"/>
        </w:rPr>
        <w:t>териториален механизъм ЕФСУ, форма на финансиране ЕФСУ и режим на помощ</w:t>
      </w:r>
      <w:r w:rsidR="002565A7" w:rsidRPr="00AC2F99">
        <w:rPr>
          <w:sz w:val="24"/>
          <w:szCs w:val="24"/>
          <w:lang w:val="bg-BG"/>
        </w:rPr>
        <w:t xml:space="preserve"> </w:t>
      </w:r>
      <w:r w:rsidR="005734EC">
        <w:rPr>
          <w:sz w:val="24"/>
          <w:szCs w:val="24"/>
          <w:lang w:val="bg-BG"/>
        </w:rPr>
        <w:t xml:space="preserve">ще </w:t>
      </w:r>
      <w:r w:rsidRPr="00AC2F99">
        <w:rPr>
          <w:sz w:val="24"/>
          <w:szCs w:val="24"/>
          <w:lang w:val="bg-BG"/>
        </w:rPr>
        <w:t>се визуализира</w:t>
      </w:r>
      <w:r w:rsidR="00594BB9">
        <w:rPr>
          <w:sz w:val="24"/>
          <w:szCs w:val="24"/>
          <w:lang w:val="bg-BG"/>
        </w:rPr>
        <w:t>т</w:t>
      </w:r>
      <w:r w:rsidRPr="00AC2F99">
        <w:rPr>
          <w:sz w:val="24"/>
          <w:szCs w:val="24"/>
          <w:lang w:val="bg-BG"/>
        </w:rPr>
        <w:t xml:space="preserve"> автоматично във Формуляра за кандидатстване и от кандидата не се очаква да</w:t>
      </w:r>
      <w:r w:rsidR="00080911">
        <w:rPr>
          <w:sz w:val="24"/>
          <w:szCs w:val="24"/>
          <w:lang w:val="bg-BG"/>
        </w:rPr>
        <w:t xml:space="preserve"> прави промени по тях. </w:t>
      </w:r>
    </w:p>
    <w:p w14:paraId="18B16FD9" w14:textId="6A1CA0CF" w:rsidR="0099321E" w:rsidRDefault="0099321E" w:rsidP="00EE3C5C">
      <w:pPr>
        <w:spacing w:line="360" w:lineRule="auto"/>
        <w:jc w:val="both"/>
        <w:rPr>
          <w:b/>
          <w:sz w:val="24"/>
          <w:szCs w:val="24"/>
          <w:u w:val="single"/>
          <w:lang w:val="bg-BG" w:eastAsia="bg-BG"/>
        </w:rPr>
      </w:pPr>
    </w:p>
    <w:p w14:paraId="5590B856" w14:textId="70C07165" w:rsidR="00BC0F1A" w:rsidRDefault="003B64C4" w:rsidP="00EE3C5C">
      <w:pPr>
        <w:spacing w:line="360" w:lineRule="auto"/>
        <w:jc w:val="both"/>
        <w:rPr>
          <w:b/>
          <w:sz w:val="24"/>
          <w:szCs w:val="24"/>
          <w:u w:val="single"/>
          <w:lang w:val="bg-BG" w:eastAsia="bg-BG"/>
        </w:rPr>
      </w:pPr>
      <w:r w:rsidRPr="003B64C4">
        <w:rPr>
          <w:b/>
          <w:sz w:val="24"/>
          <w:szCs w:val="24"/>
          <w:u w:val="single"/>
          <w:lang w:val="bg-BG" w:eastAsia="bg-BG"/>
        </w:rPr>
        <w:t xml:space="preserve">ПОПЪЛВАНЕ НА СЕКЦИЯ </w:t>
      </w:r>
      <w:bookmarkStart w:id="3" w:name="_Hlk124427362"/>
      <w:r w:rsidRPr="003B64C4">
        <w:rPr>
          <w:b/>
          <w:sz w:val="24"/>
          <w:szCs w:val="24"/>
          <w:u w:val="single"/>
          <w:lang w:val="bg-BG" w:eastAsia="bg-BG"/>
        </w:rPr>
        <w:t>6. БЮДЖЕТ (В ЛЕВА)</w:t>
      </w:r>
      <w:bookmarkEnd w:id="3"/>
    </w:p>
    <w:p w14:paraId="2DDA2AA6" w14:textId="77777777" w:rsidR="001C061A" w:rsidRDefault="00A378D8">
      <w:pPr>
        <w:spacing w:line="360" w:lineRule="auto"/>
        <w:ind w:firstLine="708"/>
        <w:jc w:val="both"/>
        <w:rPr>
          <w:sz w:val="24"/>
          <w:szCs w:val="24"/>
          <w:lang w:val="bg-BG" w:eastAsia="bg-BG"/>
        </w:rPr>
      </w:pPr>
      <w:r w:rsidRPr="00B003D6">
        <w:rPr>
          <w:sz w:val="24"/>
          <w:szCs w:val="24"/>
          <w:lang w:val="bg-BG" w:eastAsia="bg-BG"/>
        </w:rPr>
        <w:t xml:space="preserve">При попълването на секция </w:t>
      </w:r>
      <w:r w:rsidR="003B64C4">
        <w:rPr>
          <w:sz w:val="24"/>
          <w:szCs w:val="24"/>
          <w:lang w:val="bg-BG" w:eastAsia="bg-BG"/>
        </w:rPr>
        <w:t>6</w:t>
      </w:r>
      <w:r w:rsidRPr="00B003D6">
        <w:rPr>
          <w:sz w:val="24"/>
          <w:szCs w:val="24"/>
          <w:lang w:val="bg-BG" w:eastAsia="bg-BG"/>
        </w:rPr>
        <w:t xml:space="preserve">. Бюджет, моля да следвате указанията за допустимост на разходите, описани в т. 14 от Условията за кандидатстване. </w:t>
      </w:r>
    </w:p>
    <w:p w14:paraId="07B434C7" w14:textId="1E879DF1" w:rsidR="00C10492" w:rsidRPr="00160BBC" w:rsidRDefault="00C10492" w:rsidP="00C10492">
      <w:pPr>
        <w:spacing w:line="360" w:lineRule="auto"/>
        <w:ind w:firstLine="708"/>
        <w:jc w:val="both"/>
        <w:rPr>
          <w:sz w:val="24"/>
          <w:szCs w:val="24"/>
          <w:lang w:val="bg-BG" w:eastAsia="bg-BG"/>
        </w:rPr>
      </w:pPr>
      <w:r w:rsidRPr="00160BBC">
        <w:rPr>
          <w:sz w:val="24"/>
          <w:szCs w:val="24"/>
          <w:lang w:val="bg-BG" w:eastAsia="bg-BG"/>
        </w:rPr>
        <w:t>В бюджета не се допуска наличието на разходи, които не са обосновани и обвързани с конкретна дейност от проектно</w:t>
      </w:r>
      <w:r>
        <w:rPr>
          <w:sz w:val="24"/>
          <w:szCs w:val="24"/>
          <w:lang w:val="bg-BG" w:eastAsia="bg-BG"/>
        </w:rPr>
        <w:t>то</w:t>
      </w:r>
      <w:r w:rsidRPr="00160BBC">
        <w:rPr>
          <w:sz w:val="24"/>
          <w:szCs w:val="24"/>
          <w:lang w:val="bg-BG" w:eastAsia="bg-BG"/>
        </w:rPr>
        <w:t xml:space="preserve"> предложение. Всички разходи, обхванати в бюджета на проект</w:t>
      </w:r>
      <w:r>
        <w:rPr>
          <w:sz w:val="24"/>
          <w:szCs w:val="24"/>
          <w:lang w:val="bg-BG" w:eastAsia="bg-BG"/>
        </w:rPr>
        <w:t>а</w:t>
      </w:r>
      <w:r w:rsidRPr="00160BBC">
        <w:rPr>
          <w:sz w:val="24"/>
          <w:szCs w:val="24"/>
          <w:lang w:val="bg-BG" w:eastAsia="bg-BG"/>
        </w:rPr>
        <w:t>, следва да кореспондират с описанието на дейностите в</w:t>
      </w:r>
      <w:r>
        <w:rPr>
          <w:sz w:val="24"/>
          <w:szCs w:val="24"/>
          <w:lang w:val="bg-BG" w:eastAsia="bg-BG"/>
        </w:rPr>
        <w:t xml:space="preserve"> секция 3</w:t>
      </w:r>
      <w:r w:rsidRPr="009719BF">
        <w:rPr>
          <w:sz w:val="24"/>
          <w:szCs w:val="24"/>
          <w:lang w:val="bg-BG" w:eastAsia="bg-BG"/>
        </w:rPr>
        <w:t xml:space="preserve"> „План за изпълнение/Дейности по проекта“</w:t>
      </w:r>
      <w:r>
        <w:rPr>
          <w:sz w:val="24"/>
          <w:szCs w:val="24"/>
          <w:lang w:val="bg-BG" w:eastAsia="bg-BG"/>
        </w:rPr>
        <w:t xml:space="preserve"> от </w:t>
      </w:r>
      <w:r w:rsidRPr="00160BBC">
        <w:rPr>
          <w:sz w:val="24"/>
          <w:szCs w:val="24"/>
          <w:lang w:val="bg-BG" w:eastAsia="bg-BG"/>
        </w:rPr>
        <w:t xml:space="preserve">Формуляра за кандидатстване, като ресурсите за осъществяване на дейностите следва да бъдат планирани в подходящо количество и качество. 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 </w:t>
      </w:r>
    </w:p>
    <w:p w14:paraId="275966EC" w14:textId="77777777" w:rsidR="00C10492" w:rsidRDefault="00C10492" w:rsidP="00C10492">
      <w:pPr>
        <w:spacing w:line="360" w:lineRule="auto"/>
        <w:ind w:firstLine="708"/>
        <w:jc w:val="both"/>
        <w:rPr>
          <w:sz w:val="24"/>
          <w:szCs w:val="24"/>
          <w:lang w:val="bg-BG" w:eastAsia="bg-BG"/>
        </w:rPr>
      </w:pPr>
      <w:r w:rsidRPr="00160BBC">
        <w:rPr>
          <w:sz w:val="24"/>
          <w:szCs w:val="24"/>
          <w:lang w:val="bg-BG" w:eastAsia="bg-BG"/>
        </w:rPr>
        <w:t>Бюджетът се представя в лева, с включен ДДС, когато се отнася до невъзстановим данък добавена стойност съгласно националното законодателство. Стойностите се закръгляват до втория знак след десетичната запетая.</w:t>
      </w:r>
    </w:p>
    <w:p w14:paraId="0929EBC8" w14:textId="54B092DB" w:rsidR="00C10492" w:rsidRDefault="00C10492" w:rsidP="00C10492">
      <w:pPr>
        <w:spacing w:line="360" w:lineRule="auto"/>
        <w:ind w:firstLine="708"/>
        <w:jc w:val="both"/>
        <w:rPr>
          <w:sz w:val="24"/>
          <w:szCs w:val="24"/>
          <w:lang w:val="bg-BG" w:eastAsia="bg-BG"/>
        </w:rPr>
      </w:pPr>
      <w:r w:rsidRPr="00B003D6">
        <w:rPr>
          <w:sz w:val="24"/>
          <w:szCs w:val="24"/>
          <w:lang w:val="bg-BG" w:eastAsia="bg-BG"/>
        </w:rPr>
        <w:t xml:space="preserve">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w:t>
      </w:r>
      <w:r w:rsidRPr="00B003D6">
        <w:rPr>
          <w:sz w:val="24"/>
          <w:szCs w:val="24"/>
          <w:lang w:val="bg-BG" w:eastAsia="bg-BG"/>
        </w:rPr>
        <w:lastRenderedPageBreak/>
        <w:t xml:space="preserve">колоната стойност/сума. </w:t>
      </w:r>
      <w:r w:rsidRPr="00B003D6">
        <w:rPr>
          <w:sz w:val="24"/>
          <w:szCs w:val="24"/>
          <w:u w:val="single"/>
          <w:lang w:val="bg-BG" w:eastAsia="bg-BG"/>
        </w:rPr>
        <w:t>Задължително е</w:t>
      </w:r>
      <w:r w:rsidRPr="00B003D6">
        <w:rPr>
          <w:sz w:val="24"/>
          <w:szCs w:val="24"/>
          <w:lang w:val="bg-BG" w:eastAsia="bg-BG"/>
        </w:rPr>
        <w:t xml:space="preserve"> при формиране на бюджета да се съобразите с </w:t>
      </w:r>
      <w:r>
        <w:rPr>
          <w:sz w:val="24"/>
          <w:szCs w:val="24"/>
          <w:lang w:val="bg-BG" w:eastAsia="bg-BG"/>
        </w:rPr>
        <w:t xml:space="preserve"> информацията</w:t>
      </w:r>
      <w:r w:rsidRPr="00201EDC">
        <w:rPr>
          <w:sz w:val="24"/>
          <w:szCs w:val="24"/>
          <w:lang w:val="bg-BG" w:eastAsia="bg-BG"/>
        </w:rPr>
        <w:t xml:space="preserve"> в т. 14.2. Допустими разходи от УК</w:t>
      </w:r>
      <w:r>
        <w:rPr>
          <w:sz w:val="24"/>
          <w:szCs w:val="24"/>
          <w:lang w:val="bg-BG" w:eastAsia="bg-BG"/>
        </w:rPr>
        <w:t xml:space="preserve"> и с Приложение </w:t>
      </w:r>
      <w:r>
        <w:rPr>
          <w:sz w:val="24"/>
          <w:szCs w:val="24"/>
          <w:lang w:eastAsia="bg-BG"/>
        </w:rPr>
        <w:t xml:space="preserve">IV </w:t>
      </w:r>
      <w:r>
        <w:rPr>
          <w:sz w:val="24"/>
          <w:szCs w:val="24"/>
          <w:lang w:val="bg-BG" w:eastAsia="bg-BG"/>
        </w:rPr>
        <w:t>към Условията за кандидатстване</w:t>
      </w:r>
      <w:r w:rsidRPr="00B003D6">
        <w:rPr>
          <w:sz w:val="24"/>
          <w:szCs w:val="24"/>
          <w:lang w:val="bg-BG" w:eastAsia="bg-BG"/>
        </w:rPr>
        <w:t xml:space="preserve">. </w:t>
      </w:r>
    </w:p>
    <w:p w14:paraId="14F13912" w14:textId="71A93AE4" w:rsidR="00C10492" w:rsidRDefault="00C10492" w:rsidP="00C10492">
      <w:pPr>
        <w:spacing w:line="360" w:lineRule="auto"/>
        <w:ind w:firstLine="708"/>
        <w:jc w:val="both"/>
        <w:rPr>
          <w:sz w:val="24"/>
          <w:szCs w:val="24"/>
          <w:lang w:val="bg-BG" w:eastAsia="bg-BG"/>
        </w:rPr>
      </w:pPr>
      <w:r w:rsidRPr="001E2A9C">
        <w:rPr>
          <w:sz w:val="24"/>
          <w:szCs w:val="24"/>
          <w:lang w:val="bg-BG" w:eastAsia="bg-BG"/>
        </w:rPr>
        <w:t xml:space="preserve">Всички </w:t>
      </w:r>
      <w:r w:rsidR="003B64C4" w:rsidRPr="001E2A9C">
        <w:rPr>
          <w:sz w:val="24"/>
          <w:szCs w:val="24"/>
          <w:lang w:val="bg-BG" w:eastAsia="bg-BG"/>
        </w:rPr>
        <w:t xml:space="preserve">разходи, които са от един тип, следва да бъдат </w:t>
      </w:r>
      <w:r w:rsidR="00E85B95" w:rsidRPr="001E2A9C">
        <w:rPr>
          <w:sz w:val="24"/>
          <w:szCs w:val="24"/>
          <w:lang w:val="bg-BG" w:eastAsia="bg-BG"/>
        </w:rPr>
        <w:t>посочени като обща стойност по съответния бюджетен ред</w:t>
      </w:r>
      <w:r w:rsidR="003B64C4" w:rsidRPr="001E2A9C">
        <w:rPr>
          <w:sz w:val="24"/>
          <w:szCs w:val="24"/>
          <w:lang w:val="bg-BG" w:eastAsia="bg-BG"/>
        </w:rPr>
        <w:t xml:space="preserve">. </w:t>
      </w:r>
      <w:r w:rsidRPr="00CA286B">
        <w:rPr>
          <w:sz w:val="24"/>
          <w:szCs w:val="24"/>
          <w:lang w:val="bg-BG" w:eastAsia="bg-BG"/>
        </w:rPr>
        <w:t xml:space="preserve">Подробно описание на необходимите ресурси за всяка </w:t>
      </w:r>
      <w:proofErr w:type="spellStart"/>
      <w:r w:rsidRPr="00CA286B">
        <w:rPr>
          <w:sz w:val="24"/>
          <w:szCs w:val="24"/>
          <w:lang w:val="bg-BG" w:eastAsia="bg-BG"/>
        </w:rPr>
        <w:t>поддейност</w:t>
      </w:r>
      <w:proofErr w:type="spellEnd"/>
      <w:r w:rsidRPr="00CA286B">
        <w:rPr>
          <w:sz w:val="24"/>
          <w:szCs w:val="24"/>
          <w:lang w:val="bg-BG" w:eastAsia="bg-BG"/>
        </w:rPr>
        <w:t xml:space="preserve"> трябва да е налично в </w:t>
      </w:r>
      <w:r>
        <w:rPr>
          <w:sz w:val="24"/>
          <w:szCs w:val="24"/>
          <w:lang w:val="bg-BG" w:eastAsia="bg-BG"/>
        </w:rPr>
        <w:t>Помощната таблица за попълване на бюджет в ИСУН</w:t>
      </w:r>
      <w:r w:rsidRPr="00CA286B">
        <w:rPr>
          <w:sz w:val="24"/>
          <w:szCs w:val="24"/>
          <w:lang w:val="bg-BG" w:eastAsia="bg-BG"/>
        </w:rPr>
        <w:t xml:space="preserve"> (Приложение IV към Условията за кандидатстване). </w:t>
      </w:r>
    </w:p>
    <w:p w14:paraId="5B68155B" w14:textId="6113FF8B" w:rsidR="00C10492" w:rsidRDefault="00C10492" w:rsidP="00C10492">
      <w:pPr>
        <w:spacing w:line="360" w:lineRule="auto"/>
        <w:ind w:firstLine="708"/>
        <w:jc w:val="both"/>
        <w:rPr>
          <w:sz w:val="24"/>
          <w:szCs w:val="24"/>
          <w:lang w:val="bg-BG" w:eastAsia="bg-BG"/>
        </w:rPr>
      </w:pPr>
      <w:r>
        <w:rPr>
          <w:rFonts w:eastAsia="Calibri"/>
          <w:sz w:val="24"/>
          <w:szCs w:val="24"/>
          <w:lang w:val="bg-BG" w:eastAsia="bg-BG"/>
        </w:rPr>
        <w:t>В</w:t>
      </w:r>
      <w:r w:rsidRPr="0035373C">
        <w:rPr>
          <w:rFonts w:eastAsia="Calibri"/>
          <w:sz w:val="24"/>
          <w:szCs w:val="24"/>
          <w:lang w:val="bg-BG" w:eastAsia="bg-BG"/>
        </w:rPr>
        <w:t xml:space="preserve"> секция </w:t>
      </w:r>
      <w:r>
        <w:rPr>
          <w:rFonts w:eastAsia="Calibri"/>
          <w:sz w:val="24"/>
          <w:szCs w:val="24"/>
          <w:lang w:val="bg-BG" w:eastAsia="bg-BG"/>
        </w:rPr>
        <w:t>6</w:t>
      </w:r>
      <w:r w:rsidRPr="0035373C">
        <w:rPr>
          <w:rFonts w:eastAsia="Calibri"/>
          <w:sz w:val="24"/>
          <w:szCs w:val="24"/>
          <w:lang w:val="bg-BG" w:eastAsia="bg-BG"/>
        </w:rPr>
        <w:t xml:space="preserve">. „Бюджет (в лева)“ на формуляра за кандидатстване </w:t>
      </w:r>
      <w:r>
        <w:rPr>
          <w:rFonts w:eastAsia="Calibri"/>
          <w:sz w:val="24"/>
          <w:szCs w:val="24"/>
          <w:lang w:val="bg-BG" w:eastAsia="bg-BG"/>
        </w:rPr>
        <w:t xml:space="preserve">за всеки разход се създава отделен бюджетен ред за категория </w:t>
      </w:r>
      <w:r w:rsidRPr="00444028">
        <w:rPr>
          <w:rFonts w:eastAsia="Calibri"/>
          <w:sz w:val="24"/>
          <w:szCs w:val="24"/>
          <w:lang w:val="bg-BG" w:eastAsia="bg-BG"/>
        </w:rPr>
        <w:t xml:space="preserve">„Регион в преход“ и </w:t>
      </w:r>
      <w:r>
        <w:rPr>
          <w:rFonts w:eastAsia="Calibri"/>
          <w:sz w:val="24"/>
          <w:szCs w:val="24"/>
          <w:lang w:val="bg-BG" w:eastAsia="bg-BG"/>
        </w:rPr>
        <w:t xml:space="preserve">за категория </w:t>
      </w:r>
      <w:r w:rsidRPr="00444028">
        <w:rPr>
          <w:rFonts w:eastAsia="Calibri"/>
          <w:sz w:val="24"/>
          <w:szCs w:val="24"/>
          <w:lang w:val="bg-BG" w:eastAsia="bg-BG"/>
        </w:rPr>
        <w:t>„По-слабо развити региони“</w:t>
      </w:r>
      <w:r>
        <w:rPr>
          <w:rFonts w:eastAsia="Calibri"/>
          <w:sz w:val="24"/>
          <w:szCs w:val="24"/>
          <w:lang w:val="bg-BG" w:eastAsia="bg-BG"/>
        </w:rPr>
        <w:t>.</w:t>
      </w:r>
    </w:p>
    <w:p w14:paraId="26AB0369" w14:textId="2C220EBF" w:rsidR="00292AD1" w:rsidRDefault="00C10492">
      <w:pPr>
        <w:spacing w:line="360" w:lineRule="auto"/>
        <w:ind w:firstLine="708"/>
        <w:jc w:val="both"/>
        <w:rPr>
          <w:rFonts w:eastAsia="Calibri"/>
          <w:sz w:val="24"/>
          <w:szCs w:val="24"/>
          <w:lang w:val="bg-BG" w:eastAsia="bg-BG"/>
        </w:rPr>
      </w:pPr>
      <w:r w:rsidRPr="00C10492">
        <w:rPr>
          <w:rFonts w:eastAsia="Calibri"/>
          <w:sz w:val="24"/>
          <w:szCs w:val="24"/>
          <w:lang w:val="bg-BG" w:eastAsia="bg-BG"/>
        </w:rPr>
        <w:t xml:space="preserve">След като кандидатът въведе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„Категория региони“ и „Индикатори“, както и </w:t>
      </w:r>
      <w:r w:rsidRPr="00B243B1">
        <w:rPr>
          <w:rFonts w:eastAsia="Calibri"/>
          <w:b/>
          <w:bCs/>
          <w:sz w:val="24"/>
          <w:szCs w:val="24"/>
          <w:lang w:val="bg-BG" w:eastAsia="bg-BG"/>
        </w:rPr>
        <w:t xml:space="preserve">да се </w:t>
      </w:r>
      <w:r w:rsidR="00526663" w:rsidRPr="00B243B1">
        <w:rPr>
          <w:rFonts w:eastAsia="Calibri"/>
          <w:b/>
          <w:bCs/>
          <w:sz w:val="24"/>
          <w:szCs w:val="24"/>
          <w:lang w:val="bg-BG" w:eastAsia="bg-BG"/>
        </w:rPr>
        <w:t>добавят двата кода за Вторични тематични области по ЕСФ+ за всеки</w:t>
      </w:r>
      <w:r w:rsidRPr="00B243B1">
        <w:rPr>
          <w:rFonts w:eastAsia="Calibri"/>
          <w:b/>
          <w:bCs/>
          <w:sz w:val="24"/>
          <w:szCs w:val="24"/>
          <w:lang w:val="bg-BG" w:eastAsia="bg-BG"/>
        </w:rPr>
        <w:t xml:space="preserve"> разход</w:t>
      </w:r>
      <w:r w:rsidR="00526663" w:rsidRPr="00B243B1">
        <w:rPr>
          <w:rFonts w:eastAsia="Calibri"/>
          <w:b/>
          <w:bCs/>
          <w:sz w:val="24"/>
          <w:szCs w:val="24"/>
          <w:lang w:val="bg-BG" w:eastAsia="bg-BG"/>
        </w:rPr>
        <w:t xml:space="preserve"> в секция 6</w:t>
      </w:r>
      <w:r w:rsidRPr="00B243B1">
        <w:rPr>
          <w:rFonts w:eastAsia="Calibri"/>
          <w:b/>
          <w:bCs/>
          <w:sz w:val="24"/>
          <w:szCs w:val="24"/>
          <w:lang w:val="bg-BG" w:eastAsia="bg-BG"/>
        </w:rPr>
        <w:t>.</w:t>
      </w:r>
      <w:r w:rsidR="00526663" w:rsidRPr="00B243B1">
        <w:rPr>
          <w:rFonts w:eastAsia="Calibri"/>
          <w:b/>
          <w:bCs/>
          <w:sz w:val="24"/>
          <w:szCs w:val="24"/>
          <w:lang w:val="bg-BG" w:eastAsia="bg-BG"/>
        </w:rPr>
        <w:t xml:space="preserve"> „Бюджет“</w:t>
      </w:r>
      <w:r w:rsidR="00526663">
        <w:rPr>
          <w:rFonts w:eastAsia="Calibri"/>
          <w:sz w:val="24"/>
          <w:szCs w:val="24"/>
          <w:lang w:val="bg-BG" w:eastAsia="bg-BG"/>
        </w:rPr>
        <w:t>.</w:t>
      </w:r>
      <w:r w:rsidRPr="00C10492">
        <w:rPr>
          <w:rFonts w:eastAsia="Calibri"/>
          <w:sz w:val="24"/>
          <w:szCs w:val="24"/>
          <w:lang w:val="bg-BG" w:eastAsia="bg-BG"/>
        </w:rPr>
        <w:t xml:space="preserve"> </w:t>
      </w:r>
      <w:r w:rsidR="00B007E8" w:rsidRPr="00B007E8">
        <w:rPr>
          <w:rFonts w:eastAsia="Calibri"/>
          <w:sz w:val="24"/>
          <w:szCs w:val="24"/>
          <w:lang w:val="bg-BG" w:eastAsia="bg-BG"/>
        </w:rPr>
        <w:t xml:space="preserve">В тази връзка в поле „Резултат“ на секция „План </w:t>
      </w:r>
      <w:r w:rsidR="00590FBA">
        <w:rPr>
          <w:rFonts w:eastAsia="Calibri"/>
          <w:sz w:val="24"/>
          <w:szCs w:val="24"/>
          <w:lang w:val="bg-BG" w:eastAsia="bg-BG"/>
        </w:rPr>
        <w:t>з</w:t>
      </w:r>
      <w:r w:rsidR="00B007E8" w:rsidRPr="00B007E8">
        <w:rPr>
          <w:rFonts w:eastAsia="Calibri"/>
          <w:sz w:val="24"/>
          <w:szCs w:val="24"/>
          <w:lang w:val="bg-BG" w:eastAsia="bg-BG"/>
        </w:rPr>
        <w:t>а изпълнение/Дейности по проекта“ кандидатът следва индикативно да раздели всеки разход по съответния Код</w:t>
      </w:r>
      <w:r w:rsidR="00B007E8">
        <w:rPr>
          <w:rFonts w:eastAsia="Calibri"/>
          <w:sz w:val="24"/>
          <w:szCs w:val="24"/>
          <w:lang w:val="bg-BG" w:eastAsia="bg-BG"/>
        </w:rPr>
        <w:t>.</w:t>
      </w:r>
    </w:p>
    <w:p w14:paraId="4E6A2F6D" w14:textId="77777777" w:rsidR="00B007E8" w:rsidRDefault="00B007E8">
      <w:pPr>
        <w:spacing w:line="360" w:lineRule="auto"/>
        <w:ind w:firstLine="708"/>
        <w:jc w:val="both"/>
        <w:rPr>
          <w:sz w:val="24"/>
          <w:szCs w:val="24"/>
          <w:lang w:val="bg-BG" w:eastAsia="bg-BG"/>
        </w:rPr>
      </w:pPr>
    </w:p>
    <w:p w14:paraId="0D39FF30" w14:textId="77D75A80" w:rsidR="00096E4E" w:rsidRPr="00292AD1" w:rsidRDefault="00292AD1" w:rsidP="00292AD1">
      <w:pPr>
        <w:spacing w:line="360" w:lineRule="auto"/>
        <w:jc w:val="both"/>
        <w:rPr>
          <w:rFonts w:ascii="Times New Roman Bold" w:hAnsi="Times New Roman Bold"/>
          <w:b/>
          <w:caps/>
          <w:sz w:val="24"/>
          <w:szCs w:val="24"/>
          <w:u w:val="single"/>
          <w:lang w:val="bg-BG" w:eastAsia="bg-BG"/>
        </w:rPr>
      </w:pPr>
      <w:r w:rsidRPr="00292AD1">
        <w:rPr>
          <w:rFonts w:ascii="Times New Roman Bold" w:hAnsi="Times New Roman Bold"/>
          <w:b/>
          <w:caps/>
          <w:sz w:val="24"/>
          <w:szCs w:val="24"/>
          <w:u w:val="single"/>
          <w:lang w:val="bg-BG" w:eastAsia="bg-BG"/>
        </w:rPr>
        <w:t>Попълване на секция 7. Финансова информация – източници на финансиране (в лева)</w:t>
      </w:r>
    </w:p>
    <w:p w14:paraId="04FF90FC" w14:textId="77777777" w:rsidR="00096E4E" w:rsidRPr="00B003D6" w:rsidRDefault="00096E4E" w:rsidP="00EE3C5C">
      <w:pPr>
        <w:spacing w:before="3" w:line="360" w:lineRule="auto"/>
        <w:rPr>
          <w:sz w:val="12"/>
          <w:szCs w:val="12"/>
          <w:lang w:val="bg-BG"/>
        </w:rPr>
      </w:pPr>
    </w:p>
    <w:p w14:paraId="7548F50C" w14:textId="1DB95905" w:rsidR="00D20232" w:rsidRPr="00B36321" w:rsidRDefault="00D20232" w:rsidP="00D20232">
      <w:pPr>
        <w:spacing w:line="360" w:lineRule="auto"/>
        <w:ind w:firstLine="709"/>
        <w:jc w:val="both"/>
        <w:rPr>
          <w:sz w:val="24"/>
          <w:szCs w:val="24"/>
          <w:lang w:val="bg-BG" w:eastAsia="bg-BG"/>
        </w:rPr>
      </w:pPr>
      <w:r w:rsidRPr="00B36321">
        <w:rPr>
          <w:bCs/>
          <w:sz w:val="24"/>
          <w:szCs w:val="24"/>
          <w:lang w:val="bg-BG" w:eastAsia="bg-BG"/>
        </w:rPr>
        <w:t xml:space="preserve">Информацията в секция </w:t>
      </w:r>
      <w:r>
        <w:rPr>
          <w:bCs/>
          <w:sz w:val="24"/>
          <w:szCs w:val="24"/>
          <w:lang w:val="bg-BG" w:eastAsia="bg-BG"/>
        </w:rPr>
        <w:t>7</w:t>
      </w:r>
      <w:r w:rsidRPr="00B36321">
        <w:rPr>
          <w:bCs/>
          <w:sz w:val="24"/>
          <w:szCs w:val="24"/>
          <w:lang w:val="bg-BG" w:eastAsia="bg-BG"/>
        </w:rPr>
        <w:t xml:space="preserve"> от Формуляра за кандидатстване се генерира автоматично от системата. </w:t>
      </w:r>
    </w:p>
    <w:p w14:paraId="0AEDD5BC" w14:textId="77777777" w:rsidR="00D20232" w:rsidRPr="00B003D6" w:rsidRDefault="00D20232" w:rsidP="00D20232">
      <w:pPr>
        <w:tabs>
          <w:tab w:val="left" w:pos="820"/>
        </w:tabs>
        <w:spacing w:line="336" w:lineRule="auto"/>
        <w:ind w:right="81"/>
        <w:jc w:val="both"/>
        <w:rPr>
          <w:sz w:val="24"/>
          <w:szCs w:val="24"/>
          <w:lang w:val="bg-BG"/>
        </w:rPr>
      </w:pPr>
    </w:p>
    <w:p w14:paraId="3BEB1412" w14:textId="702591E9" w:rsidR="00B36321" w:rsidRDefault="00B36321" w:rsidP="00B36321">
      <w:pPr>
        <w:spacing w:line="360" w:lineRule="auto"/>
        <w:jc w:val="both"/>
        <w:rPr>
          <w:b/>
          <w:bCs/>
          <w:sz w:val="24"/>
          <w:szCs w:val="24"/>
          <w:u w:val="single"/>
          <w:lang w:val="bg-BG" w:eastAsia="bg-BG"/>
        </w:rPr>
      </w:pPr>
      <w:r w:rsidRPr="00B36321">
        <w:rPr>
          <w:b/>
          <w:bCs/>
          <w:sz w:val="24"/>
          <w:szCs w:val="24"/>
          <w:u w:val="single"/>
          <w:lang w:val="bg-BG" w:eastAsia="bg-BG"/>
        </w:rPr>
        <w:t>ПОПЪЛВАНЕ НА СЕКЦИЯ 8. ФИНАНСОВА ИНФОРМАЦИЯ –ФИНАНСИРАНЕ ПО ОРГАНИЗАЦИЯ (В ЛЕВА)</w:t>
      </w:r>
    </w:p>
    <w:p w14:paraId="747BDDDC" w14:textId="77777777" w:rsidR="00B36321" w:rsidRPr="00B36321" w:rsidRDefault="00B36321" w:rsidP="00B36321">
      <w:pPr>
        <w:spacing w:line="360" w:lineRule="auto"/>
        <w:ind w:firstLine="709"/>
        <w:jc w:val="both"/>
        <w:rPr>
          <w:sz w:val="24"/>
          <w:szCs w:val="24"/>
          <w:lang w:val="bg-BG" w:eastAsia="bg-BG"/>
        </w:rPr>
      </w:pPr>
      <w:bookmarkStart w:id="4" w:name="_Hlk124424205"/>
      <w:r w:rsidRPr="00B36321">
        <w:rPr>
          <w:bCs/>
          <w:sz w:val="24"/>
          <w:szCs w:val="24"/>
          <w:lang w:val="bg-BG" w:eastAsia="bg-BG"/>
        </w:rPr>
        <w:t xml:space="preserve">Информацията в секция 8 от Формуляра за кандидатстване се генерира автоматично от системата. </w:t>
      </w:r>
    </w:p>
    <w:p w14:paraId="5193BDF7" w14:textId="77777777" w:rsidR="00C24C98" w:rsidRPr="00B003D6" w:rsidRDefault="00C24C98" w:rsidP="00C24C98">
      <w:pPr>
        <w:tabs>
          <w:tab w:val="left" w:pos="820"/>
        </w:tabs>
        <w:spacing w:line="336" w:lineRule="auto"/>
        <w:ind w:right="81"/>
        <w:jc w:val="both"/>
        <w:rPr>
          <w:sz w:val="24"/>
          <w:szCs w:val="24"/>
          <w:lang w:val="bg-BG"/>
        </w:rPr>
      </w:pPr>
    </w:p>
    <w:bookmarkEnd w:id="4"/>
    <w:p w14:paraId="0F1342A7" w14:textId="5A34370F" w:rsidR="002C2AF3" w:rsidRPr="00B003D6" w:rsidRDefault="004651C3" w:rsidP="00C24C98">
      <w:pPr>
        <w:tabs>
          <w:tab w:val="left" w:pos="820"/>
        </w:tabs>
        <w:spacing w:line="336" w:lineRule="auto"/>
        <w:ind w:right="81"/>
        <w:jc w:val="both"/>
        <w:rPr>
          <w:b/>
          <w:sz w:val="24"/>
          <w:szCs w:val="24"/>
          <w:u w:val="single"/>
          <w:lang w:val="bg-BG" w:eastAsia="bg-BG"/>
        </w:rPr>
      </w:pPr>
      <w:r w:rsidRPr="00B003D6">
        <w:rPr>
          <w:b/>
          <w:sz w:val="24"/>
          <w:szCs w:val="24"/>
          <w:u w:val="single"/>
          <w:lang w:val="bg-BG" w:eastAsia="bg-BG"/>
        </w:rPr>
        <w:t>ПОПЪЛВАНЕ НА СЕКЦИЯ 9. ЕКИП</w:t>
      </w:r>
    </w:p>
    <w:p w14:paraId="70F0C886" w14:textId="77777777" w:rsidR="00096E4E" w:rsidRPr="00B003D6" w:rsidRDefault="00096E4E">
      <w:pPr>
        <w:spacing w:before="2" w:line="120" w:lineRule="exact"/>
        <w:rPr>
          <w:sz w:val="13"/>
          <w:szCs w:val="13"/>
          <w:lang w:val="bg-BG"/>
        </w:rPr>
      </w:pPr>
    </w:p>
    <w:p w14:paraId="60499DEF" w14:textId="583930DE" w:rsidR="00096E4E" w:rsidRPr="00B003D6" w:rsidRDefault="00A9262A">
      <w:pPr>
        <w:spacing w:line="360" w:lineRule="auto"/>
        <w:ind w:left="117" w:right="76" w:firstLine="708"/>
        <w:jc w:val="both"/>
        <w:rPr>
          <w:sz w:val="24"/>
          <w:szCs w:val="24"/>
          <w:lang w:val="bg-BG"/>
        </w:rPr>
      </w:pPr>
      <w:r w:rsidRPr="00B003D6">
        <w:rPr>
          <w:sz w:val="24"/>
          <w:szCs w:val="24"/>
          <w:lang w:val="bg-BG"/>
        </w:rPr>
        <w:t xml:space="preserve">В това поле трябва да попълните информация </w:t>
      </w:r>
      <w:r w:rsidR="002C2AF3" w:rsidRPr="00B003D6">
        <w:rPr>
          <w:sz w:val="24"/>
          <w:szCs w:val="24"/>
          <w:u w:val="single" w:color="000000"/>
          <w:lang w:val="bg-BG"/>
        </w:rPr>
        <w:t>з</w:t>
      </w:r>
      <w:r w:rsidRPr="00B003D6">
        <w:rPr>
          <w:sz w:val="24"/>
          <w:szCs w:val="24"/>
          <w:u w:val="single" w:color="000000"/>
          <w:lang w:val="bg-BG"/>
        </w:rPr>
        <w:t>а ек</w:t>
      </w:r>
      <w:r w:rsidR="002C2AF3" w:rsidRPr="00B003D6">
        <w:rPr>
          <w:sz w:val="24"/>
          <w:szCs w:val="24"/>
          <w:u w:val="single" w:color="000000"/>
          <w:lang w:val="bg-BG"/>
        </w:rPr>
        <w:t>и</w:t>
      </w:r>
      <w:r w:rsidRPr="00B003D6">
        <w:rPr>
          <w:sz w:val="24"/>
          <w:szCs w:val="24"/>
          <w:u w:val="single" w:color="000000"/>
          <w:lang w:val="bg-BG"/>
        </w:rPr>
        <w:t>п</w:t>
      </w:r>
      <w:r w:rsidR="002C2AF3" w:rsidRPr="00B003D6">
        <w:rPr>
          <w:sz w:val="24"/>
          <w:szCs w:val="24"/>
          <w:u w:val="single" w:color="000000"/>
          <w:lang w:val="bg-BG"/>
        </w:rPr>
        <w:t xml:space="preserve">а </w:t>
      </w:r>
      <w:r w:rsidRPr="00B003D6">
        <w:rPr>
          <w:sz w:val="24"/>
          <w:szCs w:val="24"/>
          <w:u w:val="single" w:color="000000"/>
          <w:lang w:val="bg-BG"/>
        </w:rPr>
        <w:t xml:space="preserve">за </w:t>
      </w:r>
      <w:r w:rsidR="00710134" w:rsidRPr="00B003D6">
        <w:rPr>
          <w:sz w:val="24"/>
          <w:szCs w:val="24"/>
          <w:u w:val="single" w:color="000000"/>
          <w:lang w:val="bg-BG"/>
        </w:rPr>
        <w:t xml:space="preserve">организация и </w:t>
      </w:r>
      <w:r w:rsidR="00082B56" w:rsidRPr="00B003D6">
        <w:rPr>
          <w:sz w:val="24"/>
          <w:szCs w:val="24"/>
          <w:u w:val="single" w:color="000000"/>
          <w:lang w:val="bg-BG"/>
        </w:rPr>
        <w:t xml:space="preserve">управление </w:t>
      </w:r>
      <w:r w:rsidR="002C2AF3" w:rsidRPr="00B003D6">
        <w:rPr>
          <w:sz w:val="24"/>
          <w:szCs w:val="24"/>
          <w:u w:val="single" w:color="000000"/>
          <w:lang w:val="bg-BG"/>
        </w:rPr>
        <w:t>на п</w:t>
      </w:r>
      <w:r w:rsidR="00710134" w:rsidRPr="00B003D6">
        <w:rPr>
          <w:sz w:val="24"/>
          <w:szCs w:val="24"/>
          <w:u w:val="single" w:color="000000"/>
          <w:lang w:val="bg-BG"/>
        </w:rPr>
        <w:t>роекта</w:t>
      </w:r>
      <w:r w:rsidRPr="00B003D6">
        <w:rPr>
          <w:sz w:val="24"/>
          <w:szCs w:val="24"/>
          <w:lang w:val="bg-BG"/>
        </w:rPr>
        <w:t>.</w:t>
      </w:r>
    </w:p>
    <w:p w14:paraId="033CD157" w14:textId="77777777" w:rsidR="00096E4E" w:rsidRPr="00B003D6" w:rsidRDefault="00096E4E" w:rsidP="00EE3C5C">
      <w:pPr>
        <w:spacing w:before="7" w:line="360" w:lineRule="auto"/>
        <w:rPr>
          <w:sz w:val="13"/>
          <w:szCs w:val="13"/>
          <w:lang w:val="bg-BG"/>
        </w:rPr>
      </w:pPr>
    </w:p>
    <w:p w14:paraId="4F379F37" w14:textId="6BE50DEC" w:rsidR="00096E4E" w:rsidRPr="00B003D6" w:rsidRDefault="00A9262A">
      <w:pPr>
        <w:spacing w:line="360" w:lineRule="auto"/>
        <w:ind w:left="117" w:right="76" w:firstLine="708"/>
        <w:jc w:val="both"/>
        <w:rPr>
          <w:sz w:val="24"/>
          <w:szCs w:val="24"/>
          <w:lang w:val="bg-BG"/>
        </w:rPr>
      </w:pPr>
      <w:bookmarkStart w:id="5" w:name="_Hlk131152521"/>
      <w:r w:rsidRPr="00B003D6">
        <w:rPr>
          <w:sz w:val="24"/>
          <w:szCs w:val="24"/>
          <w:lang w:val="bg-BG"/>
        </w:rPr>
        <w:lastRenderedPageBreak/>
        <w:t>Добав</w:t>
      </w:r>
      <w:r w:rsidR="00BA398B" w:rsidRPr="00B003D6">
        <w:rPr>
          <w:sz w:val="24"/>
          <w:szCs w:val="24"/>
          <w:lang w:val="bg-BG"/>
        </w:rPr>
        <w:t xml:space="preserve">янето става от бутона „Добави“. </w:t>
      </w:r>
      <w:bookmarkEnd w:id="5"/>
      <w:r w:rsidRPr="00B003D6">
        <w:rPr>
          <w:sz w:val="24"/>
          <w:szCs w:val="24"/>
          <w:lang w:val="bg-BG"/>
        </w:rPr>
        <w:t>Задължителните за попълване полета са: Име по документ за самоличност, Позиция по проекта, Квали</w:t>
      </w:r>
      <w:r w:rsidR="00DA34D7" w:rsidRPr="00B003D6">
        <w:rPr>
          <w:sz w:val="24"/>
          <w:szCs w:val="24"/>
          <w:lang w:val="bg-BG"/>
        </w:rPr>
        <w:t>фикация и отговорности</w:t>
      </w:r>
      <w:r w:rsidR="00BA398B" w:rsidRPr="00B003D6">
        <w:rPr>
          <w:sz w:val="24"/>
          <w:szCs w:val="24"/>
          <w:lang w:val="bg-BG"/>
        </w:rPr>
        <w:t xml:space="preserve">. </w:t>
      </w:r>
      <w:r w:rsidRPr="00B003D6">
        <w:rPr>
          <w:sz w:val="24"/>
          <w:szCs w:val="24"/>
          <w:lang w:val="bg-BG"/>
        </w:rPr>
        <w:t>Препоръчително е</w:t>
      </w:r>
      <w:r w:rsidR="00BA398B" w:rsidRPr="00B003D6">
        <w:rPr>
          <w:sz w:val="24"/>
          <w:szCs w:val="24"/>
          <w:lang w:val="bg-BG"/>
        </w:rPr>
        <w:t xml:space="preserve"> </w:t>
      </w:r>
      <w:r w:rsidRPr="00B003D6">
        <w:rPr>
          <w:sz w:val="24"/>
          <w:szCs w:val="24"/>
          <w:lang w:val="bg-BG"/>
        </w:rPr>
        <w:t>да попълните</w:t>
      </w:r>
      <w:r w:rsidR="00BA398B" w:rsidRPr="00B003D6">
        <w:rPr>
          <w:sz w:val="24"/>
          <w:szCs w:val="24"/>
          <w:lang w:val="bg-BG"/>
        </w:rPr>
        <w:t xml:space="preserve"> </w:t>
      </w:r>
      <w:r w:rsidRPr="00B003D6">
        <w:rPr>
          <w:sz w:val="24"/>
          <w:szCs w:val="24"/>
          <w:lang w:val="bg-BG"/>
        </w:rPr>
        <w:t>и полетата телефонен номер и е-</w:t>
      </w:r>
      <w:proofErr w:type="spellStart"/>
      <w:r w:rsidRPr="00B003D6">
        <w:rPr>
          <w:sz w:val="24"/>
          <w:szCs w:val="24"/>
          <w:lang w:val="bg-BG"/>
        </w:rPr>
        <w:t>mail</w:t>
      </w:r>
      <w:proofErr w:type="spellEnd"/>
      <w:r w:rsidRPr="00B003D6">
        <w:rPr>
          <w:sz w:val="24"/>
          <w:szCs w:val="24"/>
          <w:lang w:val="bg-BG"/>
        </w:rPr>
        <w:t xml:space="preserve"> на ръководителя.</w:t>
      </w:r>
    </w:p>
    <w:p w14:paraId="23E3EC0F" w14:textId="77777777" w:rsidR="00DD187C" w:rsidRPr="00B003D6" w:rsidRDefault="00DD187C">
      <w:pPr>
        <w:spacing w:line="360" w:lineRule="auto"/>
        <w:ind w:firstLine="720"/>
        <w:jc w:val="both"/>
        <w:rPr>
          <w:sz w:val="24"/>
          <w:szCs w:val="24"/>
          <w:lang w:val="bg-BG"/>
        </w:rPr>
      </w:pPr>
      <w:r w:rsidRPr="00B003D6">
        <w:rPr>
          <w:sz w:val="24"/>
          <w:szCs w:val="24"/>
          <w:lang w:val="bg-BG"/>
        </w:rPr>
        <w:t>Екипът за управление на проекта следва да бъде съобразен със спецификата и обема на заложените дейности.</w:t>
      </w:r>
      <w:r w:rsidR="00710134" w:rsidRPr="00B003D6">
        <w:rPr>
          <w:sz w:val="24"/>
          <w:szCs w:val="24"/>
          <w:lang w:val="bg-BG"/>
        </w:rPr>
        <w:t xml:space="preserve"> </w:t>
      </w:r>
    </w:p>
    <w:p w14:paraId="79E3B537" w14:textId="6014B3E0" w:rsidR="00D34F4E" w:rsidRPr="00B003D6" w:rsidRDefault="00FB5C08" w:rsidP="004903CC">
      <w:pPr>
        <w:spacing w:line="360" w:lineRule="auto"/>
        <w:ind w:firstLine="720"/>
        <w:jc w:val="both"/>
        <w:rPr>
          <w:rFonts w:eastAsia="Calibri"/>
          <w:sz w:val="24"/>
          <w:szCs w:val="24"/>
          <w:lang w:val="bg-BG"/>
        </w:rPr>
      </w:pPr>
      <w:r w:rsidRPr="00B003D6">
        <w:rPr>
          <w:sz w:val="24"/>
          <w:szCs w:val="24"/>
          <w:lang w:val="bg-BG"/>
        </w:rPr>
        <w:t>К</w:t>
      </w:r>
      <w:r w:rsidR="007910F9" w:rsidRPr="00B003D6">
        <w:rPr>
          <w:sz w:val="24"/>
          <w:szCs w:val="24"/>
          <w:lang w:val="bg-BG"/>
        </w:rPr>
        <w:t xml:space="preserve">андидатът следва да посочи квалификацията и отговорностите на всеки един от </w:t>
      </w:r>
      <w:r w:rsidR="00FA238A">
        <w:rPr>
          <w:sz w:val="24"/>
          <w:szCs w:val="24"/>
          <w:lang w:val="bg-BG"/>
        </w:rPr>
        <w:t xml:space="preserve">основните </w:t>
      </w:r>
      <w:r w:rsidR="007910F9" w:rsidRPr="00B003D6">
        <w:rPr>
          <w:sz w:val="24"/>
          <w:szCs w:val="24"/>
          <w:lang w:val="bg-BG"/>
        </w:rPr>
        <w:t>членове на екипа за управление на проекта</w:t>
      </w:r>
      <w:r w:rsidR="00D34F4E" w:rsidRPr="00B003D6">
        <w:rPr>
          <w:sz w:val="24"/>
          <w:szCs w:val="24"/>
          <w:lang w:val="bg-BG"/>
        </w:rPr>
        <w:t xml:space="preserve"> на централно ниво</w:t>
      </w:r>
      <w:r w:rsidR="002B46BA" w:rsidRPr="00B003D6">
        <w:rPr>
          <w:sz w:val="24"/>
          <w:szCs w:val="24"/>
          <w:lang w:val="bg-BG"/>
        </w:rPr>
        <w:t>.</w:t>
      </w:r>
      <w:r w:rsidR="007910F9" w:rsidRPr="00B003D6">
        <w:rPr>
          <w:sz w:val="24"/>
          <w:szCs w:val="24"/>
          <w:lang w:val="bg-BG"/>
        </w:rPr>
        <w:t xml:space="preserve"> </w:t>
      </w:r>
      <w:r w:rsidR="00E646A2">
        <w:rPr>
          <w:rFonts w:eastAsia="Calibri"/>
          <w:sz w:val="24"/>
          <w:szCs w:val="24"/>
          <w:lang w:val="bg-BG"/>
        </w:rPr>
        <w:t>О</w:t>
      </w:r>
      <w:r w:rsidR="00FA238A">
        <w:rPr>
          <w:rFonts w:eastAsia="Calibri"/>
          <w:sz w:val="24"/>
          <w:szCs w:val="24"/>
          <w:lang w:val="bg-BG"/>
        </w:rPr>
        <w:t xml:space="preserve">станалите </w:t>
      </w:r>
      <w:r w:rsidR="00972697">
        <w:rPr>
          <w:rFonts w:eastAsia="Calibri"/>
          <w:sz w:val="24"/>
          <w:szCs w:val="24"/>
          <w:lang w:val="bg-BG"/>
        </w:rPr>
        <w:t>позиции</w:t>
      </w:r>
      <w:r w:rsidR="00FA238A">
        <w:rPr>
          <w:rFonts w:eastAsia="Calibri"/>
          <w:sz w:val="24"/>
          <w:szCs w:val="24"/>
          <w:lang w:val="bg-BG"/>
        </w:rPr>
        <w:t xml:space="preserve"> </w:t>
      </w:r>
      <w:r w:rsidR="00972697">
        <w:rPr>
          <w:rFonts w:eastAsia="Calibri"/>
          <w:sz w:val="24"/>
          <w:szCs w:val="24"/>
          <w:lang w:val="bg-BG"/>
        </w:rPr>
        <w:t>в</w:t>
      </w:r>
      <w:r w:rsidR="00FA238A">
        <w:rPr>
          <w:rFonts w:eastAsia="Calibri"/>
          <w:sz w:val="24"/>
          <w:szCs w:val="24"/>
          <w:lang w:val="bg-BG"/>
        </w:rPr>
        <w:t xml:space="preserve"> екипа на централно ниво</w:t>
      </w:r>
      <w:r w:rsidR="00D34F4E" w:rsidRPr="00B003D6">
        <w:rPr>
          <w:rFonts w:eastAsia="Calibri"/>
          <w:sz w:val="24"/>
          <w:szCs w:val="24"/>
          <w:lang w:val="bg-BG"/>
        </w:rPr>
        <w:t xml:space="preserve"> </w:t>
      </w:r>
      <w:r w:rsidR="00E646A2">
        <w:rPr>
          <w:rFonts w:eastAsia="Calibri"/>
          <w:sz w:val="24"/>
          <w:szCs w:val="24"/>
          <w:lang w:val="bg-BG"/>
        </w:rPr>
        <w:t xml:space="preserve">трябва да бъдат посочени само </w:t>
      </w:r>
      <w:r w:rsidR="00D34F4E" w:rsidRPr="00B003D6">
        <w:rPr>
          <w:rFonts w:eastAsia="Calibri"/>
          <w:sz w:val="24"/>
          <w:szCs w:val="24"/>
          <w:lang w:val="bg-BG"/>
        </w:rPr>
        <w:t>като позиции и отговорности.</w:t>
      </w:r>
    </w:p>
    <w:p w14:paraId="74AB9CEB" w14:textId="2B709336" w:rsidR="00096E4E" w:rsidRPr="00B003D6" w:rsidRDefault="00D34F4E" w:rsidP="00EE3C5C">
      <w:pPr>
        <w:spacing w:line="360" w:lineRule="auto"/>
        <w:ind w:firstLine="720"/>
        <w:jc w:val="both"/>
        <w:rPr>
          <w:sz w:val="24"/>
          <w:szCs w:val="24"/>
          <w:lang w:val="bg-BG"/>
        </w:rPr>
      </w:pPr>
      <w:r w:rsidRPr="00B003D6">
        <w:rPr>
          <w:b/>
          <w:sz w:val="24"/>
          <w:szCs w:val="24"/>
          <w:lang w:val="bg-BG"/>
        </w:rPr>
        <w:t xml:space="preserve"> </w:t>
      </w:r>
      <w:r w:rsidR="0013770B" w:rsidRPr="00B003D6">
        <w:rPr>
          <w:b/>
          <w:sz w:val="24"/>
          <w:szCs w:val="24"/>
          <w:lang w:val="bg-BG"/>
        </w:rPr>
        <w:t>Н</w:t>
      </w:r>
      <w:r w:rsidR="00DD187C" w:rsidRPr="00B003D6">
        <w:rPr>
          <w:b/>
          <w:sz w:val="24"/>
          <w:szCs w:val="24"/>
          <w:lang w:val="bg-BG"/>
        </w:rPr>
        <w:t>а етап кандидатстване се изисква</w:t>
      </w:r>
      <w:r w:rsidR="0013770B" w:rsidRPr="00B003D6">
        <w:rPr>
          <w:b/>
          <w:sz w:val="24"/>
          <w:szCs w:val="24"/>
          <w:lang w:val="bg-BG"/>
        </w:rPr>
        <w:t xml:space="preserve"> да бъдат </w:t>
      </w:r>
      <w:r w:rsidR="00FB5C08" w:rsidRPr="00B003D6">
        <w:rPr>
          <w:b/>
          <w:sz w:val="24"/>
          <w:szCs w:val="24"/>
          <w:u w:val="thick" w:color="000000"/>
          <w:lang w:val="bg-BG"/>
        </w:rPr>
        <w:t xml:space="preserve">приложени </w:t>
      </w:r>
      <w:r w:rsidR="00FB5C08" w:rsidRPr="00B003D6">
        <w:rPr>
          <w:b/>
          <w:sz w:val="24"/>
          <w:szCs w:val="24"/>
          <w:lang w:val="bg-BG"/>
        </w:rPr>
        <w:t xml:space="preserve">в </w:t>
      </w:r>
      <w:r w:rsidR="00212E85">
        <w:rPr>
          <w:b/>
          <w:sz w:val="24"/>
          <w:szCs w:val="24"/>
          <w:lang w:val="bg-BG"/>
        </w:rPr>
        <w:t>секция</w:t>
      </w:r>
      <w:r w:rsidR="00FB5C08" w:rsidRPr="00B003D6">
        <w:rPr>
          <w:b/>
          <w:sz w:val="24"/>
          <w:szCs w:val="24"/>
          <w:lang w:val="bg-BG"/>
        </w:rPr>
        <w:t xml:space="preserve"> 1</w:t>
      </w:r>
      <w:r w:rsidR="007F7FC6">
        <w:rPr>
          <w:b/>
          <w:sz w:val="24"/>
          <w:szCs w:val="24"/>
          <w:lang w:val="bg-BG"/>
        </w:rPr>
        <w:t>2</w:t>
      </w:r>
      <w:r w:rsidR="00FB5C08" w:rsidRPr="00B003D6">
        <w:rPr>
          <w:b/>
          <w:sz w:val="24"/>
          <w:szCs w:val="24"/>
          <w:lang w:val="bg-BG"/>
        </w:rPr>
        <w:t xml:space="preserve"> „Прикачени</w:t>
      </w:r>
      <w:r w:rsidR="004009EA">
        <w:rPr>
          <w:b/>
          <w:sz w:val="24"/>
          <w:szCs w:val="24"/>
          <w:lang w:val="bg-BG"/>
        </w:rPr>
        <w:t xml:space="preserve"> </w:t>
      </w:r>
      <w:r w:rsidR="00FB5C08" w:rsidRPr="00B003D6">
        <w:rPr>
          <w:b/>
          <w:sz w:val="24"/>
          <w:szCs w:val="24"/>
          <w:lang w:val="bg-BG"/>
        </w:rPr>
        <w:t xml:space="preserve">документи“ от Формуляра за кандидатстване </w:t>
      </w:r>
      <w:r w:rsidR="0039634C">
        <w:rPr>
          <w:b/>
          <w:sz w:val="24"/>
          <w:szCs w:val="24"/>
          <w:lang w:val="bg-BG"/>
        </w:rPr>
        <w:t xml:space="preserve">само </w:t>
      </w:r>
      <w:r w:rsidR="00DD187C" w:rsidRPr="00B003D6">
        <w:rPr>
          <w:b/>
          <w:sz w:val="24"/>
          <w:szCs w:val="24"/>
          <w:u w:val="thick" w:color="000000"/>
          <w:lang w:val="bg-BG"/>
        </w:rPr>
        <w:t>автобиографи</w:t>
      </w:r>
      <w:r w:rsidR="0013770B" w:rsidRPr="00B003D6">
        <w:rPr>
          <w:b/>
          <w:sz w:val="24"/>
          <w:szCs w:val="24"/>
          <w:u w:val="thick" w:color="000000"/>
          <w:lang w:val="bg-BG"/>
        </w:rPr>
        <w:t>и</w:t>
      </w:r>
      <w:r w:rsidR="00DD187C" w:rsidRPr="00B003D6">
        <w:rPr>
          <w:b/>
          <w:sz w:val="24"/>
          <w:szCs w:val="24"/>
          <w:u w:val="thick" w:color="000000"/>
          <w:lang w:val="bg-BG"/>
        </w:rPr>
        <w:t xml:space="preserve"> на </w:t>
      </w:r>
      <w:r w:rsidR="00082B56" w:rsidRPr="00B003D6">
        <w:rPr>
          <w:b/>
          <w:sz w:val="24"/>
          <w:szCs w:val="24"/>
          <w:u w:val="thick" w:color="000000"/>
          <w:lang w:val="bg-BG"/>
        </w:rPr>
        <w:t>5</w:t>
      </w:r>
      <w:r w:rsidR="00352A91">
        <w:rPr>
          <w:b/>
          <w:sz w:val="24"/>
          <w:szCs w:val="24"/>
          <w:u w:val="thick" w:color="000000"/>
          <w:lang w:val="bg-BG"/>
        </w:rPr>
        <w:t>-те</w:t>
      </w:r>
      <w:r w:rsidR="00082B56" w:rsidRPr="00B003D6">
        <w:rPr>
          <w:b/>
          <w:sz w:val="24"/>
          <w:szCs w:val="24"/>
          <w:u w:val="thick" w:color="000000"/>
          <w:lang w:val="bg-BG"/>
        </w:rPr>
        <w:t xml:space="preserve"> основни позиции </w:t>
      </w:r>
      <w:r w:rsidR="00873871">
        <w:rPr>
          <w:b/>
          <w:sz w:val="24"/>
          <w:szCs w:val="24"/>
          <w:u w:val="thick" w:color="000000"/>
          <w:lang w:val="bg-BG"/>
        </w:rPr>
        <w:t>на</w:t>
      </w:r>
      <w:r w:rsidR="00082B56" w:rsidRPr="00B003D6">
        <w:rPr>
          <w:b/>
          <w:sz w:val="24"/>
          <w:szCs w:val="24"/>
          <w:u w:val="thick" w:color="000000"/>
          <w:lang w:val="bg-BG"/>
        </w:rPr>
        <w:t xml:space="preserve"> екипа </w:t>
      </w:r>
      <w:r w:rsidR="00873871">
        <w:rPr>
          <w:b/>
          <w:sz w:val="24"/>
          <w:szCs w:val="24"/>
          <w:u w:val="thick" w:color="000000"/>
          <w:lang w:val="bg-BG"/>
        </w:rPr>
        <w:t xml:space="preserve">за управление на проекта </w:t>
      </w:r>
      <w:r w:rsidR="00082B56" w:rsidRPr="00B003D6">
        <w:rPr>
          <w:b/>
          <w:sz w:val="24"/>
          <w:szCs w:val="24"/>
          <w:u w:val="thick" w:color="000000"/>
          <w:lang w:val="bg-BG"/>
        </w:rPr>
        <w:t>на централно ниво</w:t>
      </w:r>
      <w:r w:rsidR="00CB0A05" w:rsidRPr="00B003D6">
        <w:rPr>
          <w:b/>
          <w:sz w:val="24"/>
          <w:szCs w:val="24"/>
          <w:u w:val="thick" w:color="000000"/>
          <w:lang w:val="bg-BG"/>
        </w:rPr>
        <w:t>, минимално определени в т. 11 от Условията за кандидатстване</w:t>
      </w:r>
      <w:r w:rsidR="00DD187C" w:rsidRPr="00B003D6">
        <w:rPr>
          <w:b/>
          <w:sz w:val="24"/>
          <w:szCs w:val="24"/>
          <w:u w:val="thick" w:color="000000"/>
          <w:lang w:val="bg-BG"/>
        </w:rPr>
        <w:t>.</w:t>
      </w:r>
    </w:p>
    <w:p w14:paraId="343235A5" w14:textId="58D05AEF" w:rsidR="00866971" w:rsidRPr="00FC449F" w:rsidRDefault="00A9262A" w:rsidP="00817A1B">
      <w:pPr>
        <w:spacing w:line="360" w:lineRule="auto"/>
        <w:ind w:firstLine="720"/>
        <w:jc w:val="both"/>
        <w:rPr>
          <w:b/>
          <w:sz w:val="24"/>
          <w:szCs w:val="24"/>
          <w:lang w:val="bg-BG"/>
        </w:rPr>
      </w:pPr>
      <w:r w:rsidRPr="00B003D6">
        <w:rPr>
          <w:b/>
          <w:sz w:val="24"/>
          <w:szCs w:val="24"/>
          <w:lang w:val="bg-BG"/>
        </w:rPr>
        <w:t>Задължително е да попълните информацията в секция 9, тъй като ИСУН няма да разреши подаване на проектното предложение.</w:t>
      </w:r>
    </w:p>
    <w:p w14:paraId="43DD46C7" w14:textId="77777777" w:rsidR="000A0FD5" w:rsidRPr="00B003D6" w:rsidRDefault="000A0FD5" w:rsidP="00EE3C5C">
      <w:pPr>
        <w:spacing w:line="360" w:lineRule="auto"/>
        <w:jc w:val="both"/>
        <w:rPr>
          <w:b/>
          <w:sz w:val="24"/>
          <w:szCs w:val="24"/>
          <w:lang w:val="bg-BG" w:eastAsia="bg-BG"/>
        </w:rPr>
      </w:pPr>
    </w:p>
    <w:p w14:paraId="0DEBC460" w14:textId="77777777" w:rsidR="00096E4E" w:rsidRPr="00B003D6" w:rsidRDefault="00096E4E">
      <w:pPr>
        <w:spacing w:before="4" w:line="220" w:lineRule="exact"/>
        <w:rPr>
          <w:sz w:val="22"/>
          <w:szCs w:val="22"/>
          <w:lang w:val="bg-BG"/>
        </w:rPr>
      </w:pPr>
    </w:p>
    <w:p w14:paraId="28D94435" w14:textId="49BD6485" w:rsidR="000A0FD5" w:rsidRPr="00B003D6" w:rsidRDefault="005A5385" w:rsidP="000A0FD5">
      <w:pPr>
        <w:spacing w:line="360" w:lineRule="auto"/>
        <w:jc w:val="both"/>
        <w:rPr>
          <w:sz w:val="24"/>
          <w:szCs w:val="24"/>
          <w:u w:val="single"/>
          <w:lang w:val="bg-BG" w:eastAsia="bg-BG"/>
        </w:rPr>
      </w:pPr>
      <w:r w:rsidRPr="00B003D6">
        <w:rPr>
          <w:b/>
          <w:sz w:val="24"/>
          <w:szCs w:val="24"/>
          <w:u w:val="single"/>
          <w:lang w:val="bg-BG" w:eastAsia="bg-BG"/>
        </w:rPr>
        <w:t>ПОПЪЛВАНЕ НА СЕКЦИЯ 1</w:t>
      </w:r>
      <w:r w:rsidR="008A5155">
        <w:rPr>
          <w:b/>
          <w:sz w:val="24"/>
          <w:szCs w:val="24"/>
          <w:u w:val="single"/>
          <w:lang w:val="bg-BG" w:eastAsia="bg-BG"/>
        </w:rPr>
        <w:t>0</w:t>
      </w:r>
      <w:r w:rsidRPr="00B003D6">
        <w:rPr>
          <w:b/>
          <w:sz w:val="24"/>
          <w:szCs w:val="24"/>
          <w:u w:val="single"/>
          <w:lang w:val="bg-BG" w:eastAsia="bg-BG"/>
        </w:rPr>
        <w:t>. ДОПЪЛНИТЕЛНА ИНФОРМАЦИЯ НЕОБХОДИМА ЗА ОЦЕНКА НА ПРОЕКТНОТО ПРЕДЛОЖЕНИЕ</w:t>
      </w:r>
      <w:r w:rsidRPr="00B003D6">
        <w:rPr>
          <w:b/>
          <w:sz w:val="24"/>
          <w:szCs w:val="24"/>
          <w:lang w:val="bg-BG" w:eastAsia="bg-BG"/>
        </w:rPr>
        <w:t xml:space="preserve"> </w:t>
      </w:r>
      <w:r w:rsidR="000A0FD5" w:rsidRPr="00B003D6">
        <w:rPr>
          <w:b/>
          <w:sz w:val="24"/>
          <w:szCs w:val="24"/>
          <w:lang w:val="bg-BG" w:eastAsia="bg-BG"/>
        </w:rPr>
        <w:t xml:space="preserve">– </w:t>
      </w:r>
      <w:r w:rsidR="000A0FD5" w:rsidRPr="00B003D6">
        <w:rPr>
          <w:sz w:val="24"/>
          <w:szCs w:val="24"/>
          <w:lang w:val="bg-BG" w:eastAsia="bg-BG"/>
        </w:rPr>
        <w:t xml:space="preserve">информацията в тези полета трябва да бъде </w:t>
      </w:r>
      <w:r w:rsidR="000A0FD5" w:rsidRPr="00B003D6">
        <w:rPr>
          <w:b/>
          <w:sz w:val="24"/>
          <w:szCs w:val="24"/>
          <w:u w:val="single"/>
          <w:lang w:val="bg-BG" w:eastAsia="bg-BG"/>
        </w:rPr>
        <w:t>задължително попълнена.</w:t>
      </w:r>
      <w:r w:rsidR="000A0FD5" w:rsidRPr="00B003D6">
        <w:rPr>
          <w:sz w:val="24"/>
          <w:szCs w:val="24"/>
          <w:u w:val="single"/>
          <w:lang w:val="bg-BG" w:eastAsia="bg-BG"/>
        </w:rPr>
        <w:t xml:space="preserve"> </w:t>
      </w:r>
    </w:p>
    <w:p w14:paraId="321A7AF9" w14:textId="77777777" w:rsidR="00096E4E" w:rsidRPr="00B003D6" w:rsidRDefault="00096E4E" w:rsidP="000A0FD5">
      <w:pPr>
        <w:ind w:left="117"/>
        <w:rPr>
          <w:sz w:val="13"/>
          <w:szCs w:val="13"/>
          <w:lang w:val="bg-BG"/>
        </w:rPr>
      </w:pPr>
    </w:p>
    <w:p w14:paraId="3CEC7481" w14:textId="77777777" w:rsidR="00096E4E" w:rsidRPr="00B003D6" w:rsidRDefault="00A9262A" w:rsidP="005A5385">
      <w:pPr>
        <w:spacing w:line="360" w:lineRule="auto"/>
        <w:ind w:left="117" w:right="82" w:firstLine="603"/>
        <w:jc w:val="both"/>
        <w:rPr>
          <w:sz w:val="24"/>
          <w:szCs w:val="24"/>
          <w:lang w:val="bg-BG"/>
        </w:rPr>
      </w:pPr>
      <w:r w:rsidRPr="00B003D6">
        <w:rPr>
          <w:sz w:val="24"/>
          <w:szCs w:val="24"/>
          <w:lang w:val="bg-BG"/>
        </w:rP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w:t>
      </w:r>
    </w:p>
    <w:p w14:paraId="2190DE5F" w14:textId="01C618D3" w:rsidR="00082B56" w:rsidRPr="00B003D6" w:rsidRDefault="00A9262A" w:rsidP="00EE3C5C">
      <w:pPr>
        <w:spacing w:line="360" w:lineRule="auto"/>
        <w:ind w:firstLine="709"/>
        <w:jc w:val="both"/>
        <w:rPr>
          <w:sz w:val="24"/>
          <w:szCs w:val="24"/>
          <w:lang w:val="bg-BG"/>
        </w:rPr>
      </w:pPr>
      <w:r w:rsidRPr="00B003D6">
        <w:rPr>
          <w:b/>
          <w:sz w:val="24"/>
          <w:szCs w:val="24"/>
          <w:lang w:val="bg-BG"/>
        </w:rPr>
        <w:t>1</w:t>
      </w:r>
      <w:r w:rsidR="008A5155">
        <w:rPr>
          <w:b/>
          <w:sz w:val="24"/>
          <w:szCs w:val="24"/>
          <w:lang w:val="bg-BG"/>
        </w:rPr>
        <w:t>0</w:t>
      </w:r>
      <w:r w:rsidRPr="00B003D6">
        <w:rPr>
          <w:b/>
          <w:sz w:val="24"/>
          <w:szCs w:val="24"/>
          <w:lang w:val="bg-BG"/>
        </w:rPr>
        <w:t>.</w:t>
      </w:r>
      <w:r w:rsidR="00ED0742">
        <w:rPr>
          <w:b/>
          <w:sz w:val="24"/>
          <w:szCs w:val="24"/>
          <w:lang w:val="bg-BG"/>
        </w:rPr>
        <w:t>1</w:t>
      </w:r>
      <w:r w:rsidRPr="00B003D6">
        <w:rPr>
          <w:b/>
          <w:sz w:val="24"/>
          <w:szCs w:val="24"/>
          <w:lang w:val="bg-BG"/>
        </w:rPr>
        <w:t xml:space="preserve">. </w:t>
      </w:r>
      <w:bookmarkStart w:id="6" w:name="_Hlk124495266"/>
      <w:r w:rsidR="00082B56" w:rsidRPr="00B003D6">
        <w:rPr>
          <w:b/>
          <w:sz w:val="24"/>
          <w:szCs w:val="24"/>
          <w:lang w:val="bg-BG"/>
        </w:rPr>
        <w:t xml:space="preserve">Административен капацитет </w:t>
      </w:r>
      <w:r w:rsidR="00AC05BB">
        <w:rPr>
          <w:b/>
          <w:sz w:val="24"/>
          <w:szCs w:val="24"/>
          <w:lang w:val="bg-BG"/>
        </w:rPr>
        <w:t>на кандидата/Екип за управление</w:t>
      </w:r>
      <w:r w:rsidR="00082B56" w:rsidRPr="00B003D6">
        <w:rPr>
          <w:b/>
          <w:sz w:val="24"/>
          <w:szCs w:val="24"/>
          <w:lang w:val="bg-BG"/>
        </w:rPr>
        <w:t xml:space="preserve"> </w:t>
      </w:r>
      <w:bookmarkEnd w:id="6"/>
      <w:r w:rsidR="00082B56" w:rsidRPr="00B003D6">
        <w:rPr>
          <w:b/>
          <w:sz w:val="24"/>
          <w:szCs w:val="24"/>
          <w:lang w:val="bg-BG"/>
        </w:rPr>
        <w:t xml:space="preserve">- </w:t>
      </w:r>
    </w:p>
    <w:p w14:paraId="4DAFA92B" w14:textId="27B311FF" w:rsidR="00E8126F" w:rsidRPr="00B003D6" w:rsidRDefault="00E33A18">
      <w:pPr>
        <w:spacing w:line="360" w:lineRule="auto"/>
        <w:ind w:left="117" w:right="73" w:firstLine="603"/>
        <w:jc w:val="both"/>
        <w:rPr>
          <w:sz w:val="24"/>
          <w:szCs w:val="24"/>
          <w:lang w:val="bg-BG" w:eastAsia="bg-BG"/>
        </w:rPr>
      </w:pPr>
      <w:r w:rsidRPr="00B003D6">
        <w:rPr>
          <w:sz w:val="24"/>
          <w:szCs w:val="24"/>
          <w:lang w:val="bg-BG" w:eastAsia="bg-BG"/>
        </w:rPr>
        <w:t>Т</w:t>
      </w:r>
      <w:r w:rsidR="00A65EBB" w:rsidRPr="00B003D6">
        <w:rPr>
          <w:sz w:val="24"/>
          <w:szCs w:val="24"/>
          <w:lang w:val="bg-BG" w:eastAsia="bg-BG"/>
        </w:rPr>
        <w:t>ук трябва да бъде посочен</w:t>
      </w:r>
      <w:r w:rsidRPr="00B003D6">
        <w:rPr>
          <w:sz w:val="24"/>
          <w:szCs w:val="24"/>
          <w:lang w:val="bg-BG" w:eastAsia="bg-BG"/>
        </w:rPr>
        <w:t xml:space="preserve"> </w:t>
      </w:r>
      <w:r w:rsidR="00A65EBB" w:rsidRPr="00435655">
        <w:rPr>
          <w:b/>
          <w:sz w:val="24"/>
          <w:szCs w:val="24"/>
          <w:lang w:val="bg-BG" w:eastAsia="bg-BG"/>
        </w:rPr>
        <w:t xml:space="preserve">опитът </w:t>
      </w:r>
      <w:r w:rsidR="00632CEF" w:rsidRPr="00435655">
        <w:rPr>
          <w:b/>
          <w:sz w:val="24"/>
          <w:szCs w:val="24"/>
          <w:lang w:val="bg-BG" w:eastAsia="bg-BG"/>
        </w:rPr>
        <w:t>в управлението и/или изпълнението на проекти и/или сходни дейности</w:t>
      </w:r>
      <w:r w:rsidR="00632CEF" w:rsidRPr="00632CEF">
        <w:rPr>
          <w:b/>
          <w:sz w:val="24"/>
          <w:szCs w:val="24"/>
          <w:u w:val="single"/>
          <w:lang w:val="bg-BG" w:eastAsia="bg-BG"/>
        </w:rPr>
        <w:t xml:space="preserve"> </w:t>
      </w:r>
      <w:r w:rsidR="00A65EBB" w:rsidRPr="00B003D6">
        <w:rPr>
          <w:b/>
          <w:sz w:val="24"/>
          <w:szCs w:val="24"/>
          <w:u w:val="single"/>
          <w:lang w:val="bg-BG" w:eastAsia="bg-BG"/>
        </w:rPr>
        <w:t>на всеки един от членовете на екипа за организация и управление</w:t>
      </w:r>
      <w:r w:rsidR="008A350E" w:rsidRPr="00B003D6">
        <w:rPr>
          <w:b/>
          <w:sz w:val="24"/>
          <w:szCs w:val="24"/>
          <w:u w:val="single"/>
          <w:lang w:val="bg-BG" w:eastAsia="bg-BG"/>
        </w:rPr>
        <w:t xml:space="preserve"> на централно ниво</w:t>
      </w:r>
      <w:r w:rsidR="00A65EBB" w:rsidRPr="00B003D6">
        <w:rPr>
          <w:sz w:val="24"/>
          <w:szCs w:val="24"/>
          <w:u w:val="single"/>
          <w:lang w:val="bg-BG" w:eastAsia="bg-BG"/>
        </w:rPr>
        <w:t>,</w:t>
      </w:r>
      <w:r w:rsidR="00A65EBB" w:rsidRPr="00B003D6">
        <w:rPr>
          <w:sz w:val="24"/>
          <w:szCs w:val="24"/>
          <w:lang w:val="bg-BG" w:eastAsia="bg-BG"/>
        </w:rPr>
        <w:t xml:space="preserve"> </w:t>
      </w:r>
      <w:r w:rsidR="00632CEF">
        <w:rPr>
          <w:sz w:val="24"/>
          <w:szCs w:val="24"/>
          <w:lang w:val="bg-BG" w:eastAsia="bg-BG"/>
        </w:rPr>
        <w:t>за който е представен</w:t>
      </w:r>
      <w:r w:rsidR="00E833F4">
        <w:rPr>
          <w:sz w:val="24"/>
          <w:szCs w:val="24"/>
          <w:lang w:val="bg-BG" w:eastAsia="bg-BG"/>
        </w:rPr>
        <w:t xml:space="preserve">а автобиография </w:t>
      </w:r>
      <w:r w:rsidR="00A65EBB" w:rsidRPr="00B003D6">
        <w:rPr>
          <w:sz w:val="24"/>
          <w:szCs w:val="24"/>
          <w:lang w:val="bg-BG" w:eastAsia="bg-BG"/>
        </w:rPr>
        <w:t xml:space="preserve">в секция </w:t>
      </w:r>
      <w:r w:rsidR="003675A3">
        <w:rPr>
          <w:sz w:val="24"/>
          <w:szCs w:val="24"/>
          <w:lang w:val="bg-BG" w:eastAsia="bg-BG"/>
        </w:rPr>
        <w:t>1</w:t>
      </w:r>
      <w:r w:rsidR="00E61392">
        <w:rPr>
          <w:sz w:val="24"/>
          <w:szCs w:val="24"/>
          <w:lang w:val="bg-BG" w:eastAsia="bg-BG"/>
        </w:rPr>
        <w:t>2</w:t>
      </w:r>
      <w:r w:rsidR="003675A3" w:rsidRPr="003675A3">
        <w:rPr>
          <w:sz w:val="24"/>
          <w:szCs w:val="24"/>
          <w:lang w:val="bg-BG" w:eastAsia="bg-BG"/>
        </w:rPr>
        <w:t xml:space="preserve"> на формуляра за кандидатстване </w:t>
      </w:r>
      <w:r w:rsidR="003675A3" w:rsidRPr="00EE41F5">
        <w:rPr>
          <w:sz w:val="24"/>
          <w:szCs w:val="24"/>
          <w:lang w:val="bg-BG" w:eastAsia="bg-BG"/>
        </w:rPr>
        <w:t>(</w:t>
      </w:r>
      <w:r w:rsidR="003675A3">
        <w:rPr>
          <w:sz w:val="24"/>
          <w:szCs w:val="24"/>
          <w:lang w:val="bg-BG" w:eastAsia="bg-BG"/>
        </w:rPr>
        <w:t xml:space="preserve">основните </w:t>
      </w:r>
      <w:r w:rsidR="003675A3" w:rsidRPr="00B003D6">
        <w:rPr>
          <w:sz w:val="24"/>
          <w:szCs w:val="24"/>
          <w:lang w:val="bg-BG" w:eastAsia="bg-BG"/>
        </w:rPr>
        <w:t>членове на екипа за управление на проекта</w:t>
      </w:r>
      <w:r w:rsidR="003675A3" w:rsidRPr="00EE41F5">
        <w:rPr>
          <w:sz w:val="24"/>
          <w:szCs w:val="24"/>
          <w:lang w:val="bg-BG" w:eastAsia="bg-BG"/>
        </w:rPr>
        <w:t>)</w:t>
      </w:r>
      <w:r w:rsidR="00EE41F5">
        <w:rPr>
          <w:sz w:val="24"/>
          <w:szCs w:val="24"/>
          <w:lang w:val="bg-BG" w:eastAsia="bg-BG"/>
        </w:rPr>
        <w:t>.</w:t>
      </w:r>
      <w:r w:rsidR="00CD0C26">
        <w:rPr>
          <w:sz w:val="24"/>
          <w:szCs w:val="24"/>
          <w:lang w:val="bg-BG" w:eastAsia="bg-BG"/>
        </w:rPr>
        <w:t xml:space="preserve"> </w:t>
      </w:r>
      <w:r w:rsidR="00A65EBB" w:rsidRPr="00B003D6">
        <w:rPr>
          <w:sz w:val="24"/>
          <w:szCs w:val="24"/>
          <w:lang w:val="bg-BG" w:eastAsia="bg-BG"/>
        </w:rPr>
        <w:t>С оглед извършване на оценка</w:t>
      </w:r>
      <w:r w:rsidR="00532A2D" w:rsidRPr="00B003D6">
        <w:rPr>
          <w:sz w:val="24"/>
          <w:szCs w:val="24"/>
          <w:lang w:val="bg-BG" w:eastAsia="bg-BG"/>
        </w:rPr>
        <w:t>та</w:t>
      </w:r>
      <w:r w:rsidR="00A65EBB" w:rsidRPr="00B003D6">
        <w:rPr>
          <w:sz w:val="24"/>
          <w:szCs w:val="24"/>
          <w:lang w:val="bg-BG" w:eastAsia="bg-BG"/>
        </w:rPr>
        <w:t xml:space="preserve"> на проектното предложение, информацията следва да съдържа натрупания опит към момента на кандидатстване (брой години), както и конкретна информация за съответните </w:t>
      </w:r>
      <w:r w:rsidR="00A65EBB" w:rsidRPr="008D5B18">
        <w:rPr>
          <w:sz w:val="24"/>
          <w:szCs w:val="24"/>
          <w:lang w:val="bg-BG" w:eastAsia="bg-BG"/>
        </w:rPr>
        <w:t>дейности/</w:t>
      </w:r>
      <w:r w:rsidR="00A65EBB" w:rsidRPr="00F27DC8">
        <w:rPr>
          <w:sz w:val="24"/>
          <w:szCs w:val="24"/>
          <w:lang w:val="bg-BG" w:eastAsia="bg-BG"/>
        </w:rPr>
        <w:t>проекти в същата или сходна област</w:t>
      </w:r>
      <w:r w:rsidR="00A65EBB" w:rsidRPr="00B003D6">
        <w:rPr>
          <w:sz w:val="24"/>
          <w:szCs w:val="24"/>
          <w:lang w:val="bg-BG" w:eastAsia="bg-BG"/>
        </w:rPr>
        <w:t>.</w:t>
      </w:r>
      <w:r w:rsidR="00E8126F" w:rsidRPr="00B003D6">
        <w:rPr>
          <w:sz w:val="24"/>
          <w:szCs w:val="24"/>
          <w:lang w:val="bg-BG" w:eastAsia="bg-BG"/>
        </w:rPr>
        <w:t xml:space="preserve"> </w:t>
      </w:r>
      <w:r w:rsidR="00A8333D">
        <w:rPr>
          <w:sz w:val="24"/>
          <w:szCs w:val="24"/>
          <w:lang w:val="bg-BG" w:eastAsia="bg-BG"/>
        </w:rPr>
        <w:t xml:space="preserve">За останалите позиции в екипа за управление на проекта на </w:t>
      </w:r>
      <w:r w:rsidR="00144E7B">
        <w:rPr>
          <w:sz w:val="24"/>
          <w:szCs w:val="24"/>
          <w:lang w:val="bg-BG" w:eastAsia="bg-BG"/>
        </w:rPr>
        <w:t>централно ниво</w:t>
      </w:r>
      <w:r w:rsidR="00A8333D">
        <w:rPr>
          <w:sz w:val="24"/>
          <w:szCs w:val="24"/>
          <w:lang w:val="bg-BG" w:eastAsia="bg-BG"/>
        </w:rPr>
        <w:t xml:space="preserve"> тук се посочват минималните изисквания за заемане на длъжността, вкл. квалификацията и отговорностите на всеки тип позиция. </w:t>
      </w:r>
    </w:p>
    <w:p w14:paraId="66F9BB79" w14:textId="1BC63816" w:rsidR="00E8126F" w:rsidRPr="00B003D6" w:rsidRDefault="00E8126F">
      <w:pPr>
        <w:spacing w:line="360" w:lineRule="auto"/>
        <w:ind w:left="117" w:right="73" w:firstLine="603"/>
        <w:jc w:val="both"/>
        <w:rPr>
          <w:sz w:val="24"/>
          <w:szCs w:val="24"/>
          <w:lang w:val="bg-BG" w:eastAsia="bg-BG"/>
        </w:rPr>
      </w:pPr>
      <w:r w:rsidRPr="00B003D6">
        <w:rPr>
          <w:sz w:val="24"/>
          <w:szCs w:val="24"/>
          <w:lang w:val="bg-BG" w:eastAsia="bg-BG"/>
        </w:rPr>
        <w:lastRenderedPageBreak/>
        <w:t xml:space="preserve">Кандидатът следва да опише </w:t>
      </w:r>
      <w:r w:rsidR="00A20ED9" w:rsidRPr="00B003D6">
        <w:rPr>
          <w:sz w:val="24"/>
          <w:szCs w:val="24"/>
          <w:lang w:val="bg-BG" w:eastAsia="bg-BG"/>
        </w:rPr>
        <w:t xml:space="preserve">и </w:t>
      </w:r>
      <w:r w:rsidRPr="00B003D6">
        <w:rPr>
          <w:sz w:val="24"/>
          <w:szCs w:val="24"/>
          <w:lang w:val="bg-BG" w:eastAsia="bg-BG"/>
        </w:rPr>
        <w:t xml:space="preserve">проведената процедура за подбор на </w:t>
      </w:r>
      <w:bookmarkStart w:id="7" w:name="_Hlk124424913"/>
      <w:r w:rsidR="001030D5">
        <w:rPr>
          <w:sz w:val="24"/>
          <w:szCs w:val="24"/>
          <w:lang w:val="bg-BG" w:eastAsia="bg-BG"/>
        </w:rPr>
        <w:t xml:space="preserve">основните </w:t>
      </w:r>
      <w:r w:rsidRPr="00B003D6">
        <w:rPr>
          <w:sz w:val="24"/>
          <w:szCs w:val="24"/>
          <w:lang w:val="bg-BG" w:eastAsia="bg-BG"/>
        </w:rPr>
        <w:t>членове на екипа за управление на проекта</w:t>
      </w:r>
      <w:bookmarkEnd w:id="7"/>
      <w:r w:rsidRPr="00B003D6">
        <w:rPr>
          <w:sz w:val="24"/>
          <w:szCs w:val="24"/>
          <w:lang w:val="bg-BG" w:eastAsia="bg-BG"/>
        </w:rPr>
        <w:t>,</w:t>
      </w:r>
      <w:r w:rsidR="001030D5">
        <w:rPr>
          <w:sz w:val="24"/>
          <w:szCs w:val="24"/>
          <w:lang w:val="bg-BG" w:eastAsia="bg-BG"/>
        </w:rPr>
        <w:t xml:space="preserve"> </w:t>
      </w:r>
      <w:r w:rsidRPr="00B003D6">
        <w:rPr>
          <w:sz w:val="24"/>
          <w:szCs w:val="24"/>
          <w:lang w:val="bg-BG" w:eastAsia="bg-BG"/>
        </w:rPr>
        <w:t xml:space="preserve"> в съответствие с </w:t>
      </w:r>
      <w:r w:rsidRPr="00A276ED">
        <w:rPr>
          <w:sz w:val="24"/>
          <w:szCs w:val="24"/>
          <w:lang w:val="bg-BG" w:eastAsia="bg-BG"/>
        </w:rPr>
        <w:t>Указани</w:t>
      </w:r>
      <w:r w:rsidR="00873871" w:rsidRPr="00A276ED">
        <w:rPr>
          <w:sz w:val="24"/>
          <w:szCs w:val="24"/>
          <w:lang w:val="bg-BG" w:eastAsia="bg-BG"/>
        </w:rPr>
        <w:t>ята</w:t>
      </w:r>
      <w:r w:rsidRPr="00A276ED">
        <w:rPr>
          <w:sz w:val="24"/>
          <w:szCs w:val="24"/>
          <w:lang w:val="bg-BG" w:eastAsia="bg-BG"/>
        </w:rPr>
        <w:t xml:space="preserve"> на УО на </w:t>
      </w:r>
      <w:r w:rsidR="00674ECF" w:rsidRPr="00A276ED">
        <w:rPr>
          <w:sz w:val="24"/>
          <w:szCs w:val="24"/>
          <w:lang w:val="bg-BG" w:eastAsia="bg-BG"/>
        </w:rPr>
        <w:t xml:space="preserve">ПО </w:t>
      </w:r>
      <w:r w:rsidR="001030D5">
        <w:rPr>
          <w:sz w:val="24"/>
          <w:szCs w:val="24"/>
          <w:lang w:val="bg-BG" w:eastAsia="bg-BG"/>
        </w:rPr>
        <w:t xml:space="preserve">2021-2027 г. </w:t>
      </w:r>
      <w:r w:rsidRPr="00A276ED">
        <w:rPr>
          <w:sz w:val="24"/>
          <w:szCs w:val="24"/>
          <w:lang w:val="bg-BG" w:eastAsia="bg-BG"/>
        </w:rPr>
        <w:t>за конкретни</w:t>
      </w:r>
      <w:r w:rsidR="00873871" w:rsidRPr="00A276ED">
        <w:rPr>
          <w:sz w:val="24"/>
          <w:szCs w:val="24"/>
          <w:lang w:val="bg-BG" w:eastAsia="bg-BG"/>
        </w:rPr>
        <w:t>я</w:t>
      </w:r>
      <w:r w:rsidRPr="00A276ED">
        <w:rPr>
          <w:sz w:val="24"/>
          <w:szCs w:val="24"/>
          <w:lang w:val="bg-BG" w:eastAsia="bg-BG"/>
        </w:rPr>
        <w:t xml:space="preserve"> бенефициент</w:t>
      </w:r>
      <w:r w:rsidR="00873871" w:rsidRPr="00A276ED">
        <w:rPr>
          <w:sz w:val="24"/>
          <w:szCs w:val="24"/>
          <w:lang w:val="bg-BG" w:eastAsia="bg-BG"/>
        </w:rPr>
        <w:t xml:space="preserve"> Министерство на образованието и науката</w:t>
      </w:r>
      <w:r w:rsidRPr="00A276ED">
        <w:rPr>
          <w:sz w:val="24"/>
          <w:szCs w:val="24"/>
          <w:lang w:val="bg-BG" w:eastAsia="bg-BG"/>
        </w:rPr>
        <w:t xml:space="preserve"> относно изискванията за сформиране на екипи за организация и управление на проекти, като</w:t>
      </w:r>
      <w:r w:rsidRPr="00B003D6">
        <w:rPr>
          <w:sz w:val="24"/>
          <w:szCs w:val="24"/>
          <w:lang w:val="bg-BG" w:eastAsia="bg-BG"/>
        </w:rPr>
        <w:t xml:space="preserve"> приложи в секция 1</w:t>
      </w:r>
      <w:r w:rsidR="00E61392">
        <w:rPr>
          <w:sz w:val="24"/>
          <w:szCs w:val="24"/>
          <w:lang w:val="bg-BG" w:eastAsia="bg-BG"/>
        </w:rPr>
        <w:t>2</w:t>
      </w:r>
      <w:r w:rsidRPr="00B003D6">
        <w:rPr>
          <w:sz w:val="24"/>
          <w:szCs w:val="24"/>
          <w:lang w:val="bg-BG" w:eastAsia="bg-BG"/>
        </w:rPr>
        <w:t xml:space="preserve"> документи, доказващи извършения подбор.</w:t>
      </w:r>
    </w:p>
    <w:p w14:paraId="48FDEBB6" w14:textId="1E62634F" w:rsidR="001114BF" w:rsidRPr="00B003D6" w:rsidRDefault="00B00952">
      <w:pPr>
        <w:spacing w:line="360" w:lineRule="auto"/>
        <w:ind w:left="117" w:right="71" w:firstLine="603"/>
        <w:jc w:val="both"/>
        <w:rPr>
          <w:b/>
          <w:sz w:val="24"/>
          <w:szCs w:val="24"/>
          <w:u w:val="single"/>
          <w:lang w:val="bg-BG"/>
        </w:rPr>
      </w:pPr>
      <w:r w:rsidRPr="00B003D6">
        <w:rPr>
          <w:b/>
          <w:sz w:val="24"/>
          <w:szCs w:val="24"/>
          <w:lang w:val="bg-BG"/>
        </w:rPr>
        <w:t>1</w:t>
      </w:r>
      <w:r w:rsidR="008A5155">
        <w:rPr>
          <w:b/>
          <w:sz w:val="24"/>
          <w:szCs w:val="24"/>
          <w:lang w:val="bg-BG"/>
        </w:rPr>
        <w:t>0</w:t>
      </w:r>
      <w:r w:rsidRPr="00B003D6">
        <w:rPr>
          <w:b/>
          <w:sz w:val="24"/>
          <w:szCs w:val="24"/>
          <w:lang w:val="bg-BG"/>
        </w:rPr>
        <w:t>.</w:t>
      </w:r>
      <w:r w:rsidR="004B7524">
        <w:rPr>
          <w:b/>
          <w:sz w:val="24"/>
          <w:szCs w:val="24"/>
          <w:lang w:val="bg-BG"/>
        </w:rPr>
        <w:t>2</w:t>
      </w:r>
      <w:r w:rsidR="001114BF" w:rsidRPr="00B003D6">
        <w:rPr>
          <w:b/>
          <w:sz w:val="24"/>
          <w:szCs w:val="24"/>
          <w:lang w:val="bg-BG"/>
        </w:rPr>
        <w:t xml:space="preserve">. </w:t>
      </w:r>
      <w:r w:rsidR="0058733B">
        <w:rPr>
          <w:b/>
          <w:sz w:val="24"/>
          <w:szCs w:val="24"/>
          <w:lang w:val="bg-BG"/>
        </w:rPr>
        <w:t>Целеви групи</w:t>
      </w:r>
      <w:r w:rsidR="001114BF" w:rsidRPr="00B003D6">
        <w:rPr>
          <w:b/>
          <w:sz w:val="24"/>
          <w:szCs w:val="24"/>
          <w:lang w:val="bg-BG"/>
        </w:rPr>
        <w:t xml:space="preserve"> </w:t>
      </w:r>
      <w:r w:rsidR="001114BF" w:rsidRPr="00B003D6">
        <w:rPr>
          <w:sz w:val="24"/>
          <w:szCs w:val="24"/>
          <w:lang w:val="bg-BG"/>
        </w:rPr>
        <w:t xml:space="preserve">– в това поле </w:t>
      </w:r>
      <w:r w:rsidR="00AE1736">
        <w:rPr>
          <w:sz w:val="24"/>
          <w:szCs w:val="24"/>
          <w:lang w:val="bg-BG"/>
        </w:rPr>
        <w:t xml:space="preserve">кандидатът </w:t>
      </w:r>
      <w:r w:rsidR="001114BF" w:rsidRPr="00B003D6">
        <w:rPr>
          <w:sz w:val="24"/>
          <w:szCs w:val="24"/>
          <w:lang w:val="bg-BG"/>
        </w:rPr>
        <w:t>следва да опиш</w:t>
      </w:r>
      <w:r w:rsidR="000E4532">
        <w:rPr>
          <w:sz w:val="24"/>
          <w:szCs w:val="24"/>
          <w:lang w:val="bg-BG"/>
        </w:rPr>
        <w:t>е</w:t>
      </w:r>
      <w:r w:rsidR="001114BF" w:rsidRPr="00B003D6">
        <w:rPr>
          <w:sz w:val="24"/>
          <w:szCs w:val="24"/>
          <w:lang w:val="bg-BG"/>
        </w:rPr>
        <w:t xml:space="preserve"> целевите групи и техни конкретни характеристики, съгласно изискванията в Условията за кандидатстване</w:t>
      </w:r>
      <w:r w:rsidR="007D0A57" w:rsidRPr="00B003D6">
        <w:rPr>
          <w:sz w:val="24"/>
          <w:szCs w:val="24"/>
          <w:lang w:val="bg-BG"/>
        </w:rPr>
        <w:t xml:space="preserve">, </w:t>
      </w:r>
      <w:r w:rsidR="000E4532">
        <w:rPr>
          <w:sz w:val="24"/>
          <w:szCs w:val="24"/>
          <w:lang w:val="bg-BG"/>
        </w:rPr>
        <w:t>включително да</w:t>
      </w:r>
      <w:r w:rsidR="007D0A57" w:rsidRPr="00B003D6">
        <w:rPr>
          <w:sz w:val="24"/>
          <w:szCs w:val="24"/>
          <w:lang w:val="bg-BG"/>
        </w:rPr>
        <w:t xml:space="preserve"> </w:t>
      </w:r>
      <w:r w:rsidR="007D0A57" w:rsidRPr="00B003D6">
        <w:rPr>
          <w:rFonts w:eastAsia="Calibri"/>
          <w:b/>
          <w:sz w:val="24"/>
          <w:szCs w:val="24"/>
          <w:lang w:val="bg-BG"/>
        </w:rPr>
        <w:t>предостави информация относно начина и методите за идентифициране на</w:t>
      </w:r>
      <w:r w:rsidR="001609FA">
        <w:rPr>
          <w:rFonts w:eastAsia="Calibri"/>
          <w:b/>
          <w:sz w:val="24"/>
          <w:szCs w:val="24"/>
          <w:lang w:val="bg-BG"/>
        </w:rPr>
        <w:t xml:space="preserve"> всяка от</w:t>
      </w:r>
      <w:r w:rsidR="007D0A57" w:rsidRPr="00B003D6">
        <w:rPr>
          <w:rFonts w:eastAsia="Calibri"/>
          <w:b/>
          <w:sz w:val="24"/>
          <w:szCs w:val="24"/>
          <w:lang w:val="bg-BG"/>
        </w:rPr>
        <w:t xml:space="preserve"> целевите групи за включването им в съответната дейност. </w:t>
      </w:r>
      <w:r w:rsidR="001114BF" w:rsidRPr="00B003D6">
        <w:rPr>
          <w:sz w:val="24"/>
          <w:szCs w:val="24"/>
          <w:lang w:val="bg-BG"/>
        </w:rPr>
        <w:t>Трябва да бъде посочен и броя</w:t>
      </w:r>
      <w:r w:rsidR="00873871">
        <w:rPr>
          <w:sz w:val="24"/>
          <w:szCs w:val="24"/>
          <w:lang w:val="bg-BG"/>
        </w:rPr>
        <w:t>т</w:t>
      </w:r>
      <w:r w:rsidR="001114BF" w:rsidRPr="00B003D6">
        <w:rPr>
          <w:sz w:val="24"/>
          <w:szCs w:val="24"/>
          <w:lang w:val="bg-BG"/>
        </w:rPr>
        <w:t xml:space="preserve"> на лицата</w:t>
      </w:r>
      <w:r w:rsidR="001609FA">
        <w:rPr>
          <w:sz w:val="24"/>
          <w:szCs w:val="24"/>
          <w:lang w:val="bg-BG"/>
        </w:rPr>
        <w:t xml:space="preserve"> от всяка целева група</w:t>
      </w:r>
      <w:r w:rsidR="001114BF" w:rsidRPr="00B003D6">
        <w:rPr>
          <w:sz w:val="24"/>
          <w:szCs w:val="24"/>
          <w:lang w:val="bg-BG"/>
        </w:rPr>
        <w:t xml:space="preserve">, </w:t>
      </w:r>
      <w:r w:rsidR="007D0A57" w:rsidRPr="00B003D6">
        <w:rPr>
          <w:sz w:val="24"/>
          <w:szCs w:val="24"/>
          <w:lang w:val="bg-BG"/>
        </w:rPr>
        <w:t xml:space="preserve">които се планира да бъдат </w:t>
      </w:r>
      <w:r w:rsidR="001114BF" w:rsidRPr="00B003D6">
        <w:rPr>
          <w:sz w:val="24"/>
          <w:szCs w:val="24"/>
          <w:lang w:val="bg-BG"/>
        </w:rPr>
        <w:t xml:space="preserve">включени в проекта и да се </w:t>
      </w:r>
      <w:r w:rsidR="001114BF" w:rsidRPr="00B003D6">
        <w:rPr>
          <w:b/>
          <w:sz w:val="24"/>
          <w:szCs w:val="24"/>
          <w:u w:val="single"/>
          <w:lang w:val="bg-BG"/>
        </w:rPr>
        <w:t xml:space="preserve">опишат идентифицираните нужди и проблеми на </w:t>
      </w:r>
      <w:r w:rsidR="001609FA">
        <w:rPr>
          <w:b/>
          <w:sz w:val="24"/>
          <w:szCs w:val="24"/>
          <w:u w:val="single"/>
          <w:lang w:val="bg-BG"/>
        </w:rPr>
        <w:t xml:space="preserve">всяка от </w:t>
      </w:r>
      <w:r w:rsidR="001114BF" w:rsidRPr="00B003D6">
        <w:rPr>
          <w:b/>
          <w:sz w:val="24"/>
          <w:szCs w:val="24"/>
          <w:u w:val="single"/>
          <w:lang w:val="bg-BG"/>
        </w:rPr>
        <w:t>целевите групи.</w:t>
      </w:r>
    </w:p>
    <w:p w14:paraId="37B7C402" w14:textId="3F8893D5" w:rsidR="003C4F1D" w:rsidRDefault="001114BF" w:rsidP="003C4F1D">
      <w:pPr>
        <w:spacing w:line="360" w:lineRule="auto"/>
        <w:ind w:left="117" w:right="75" w:firstLine="603"/>
        <w:jc w:val="both"/>
        <w:rPr>
          <w:sz w:val="24"/>
          <w:szCs w:val="24"/>
          <w:lang w:val="bg-BG"/>
        </w:rPr>
      </w:pPr>
      <w:r w:rsidRPr="008D5B18">
        <w:rPr>
          <w:b/>
          <w:sz w:val="24"/>
          <w:szCs w:val="24"/>
          <w:lang w:val="bg-BG"/>
        </w:rPr>
        <w:t>1</w:t>
      </w:r>
      <w:r w:rsidR="008A5155">
        <w:rPr>
          <w:b/>
          <w:sz w:val="24"/>
          <w:szCs w:val="24"/>
          <w:lang w:val="bg-BG"/>
        </w:rPr>
        <w:t>0</w:t>
      </w:r>
      <w:r w:rsidRPr="008D5B18">
        <w:rPr>
          <w:b/>
          <w:sz w:val="24"/>
          <w:szCs w:val="24"/>
          <w:lang w:val="bg-BG"/>
        </w:rPr>
        <w:t>.</w:t>
      </w:r>
      <w:r w:rsidR="004B7524">
        <w:rPr>
          <w:b/>
          <w:sz w:val="24"/>
          <w:szCs w:val="24"/>
          <w:lang w:val="bg-BG"/>
        </w:rPr>
        <w:t>3</w:t>
      </w:r>
      <w:r w:rsidRPr="00D33461">
        <w:rPr>
          <w:b/>
          <w:sz w:val="24"/>
          <w:szCs w:val="24"/>
          <w:lang w:val="bg-BG"/>
        </w:rPr>
        <w:t xml:space="preserve">. Принос на проектното предложение за реализиране на хоризонталните принципи на </w:t>
      </w:r>
      <w:r w:rsidR="000D49A7" w:rsidRPr="000D49A7">
        <w:rPr>
          <w:b/>
          <w:sz w:val="24"/>
          <w:szCs w:val="24"/>
          <w:lang w:val="bg-BG"/>
        </w:rPr>
        <w:t>П</w:t>
      </w:r>
      <w:r w:rsidR="000D49A7">
        <w:rPr>
          <w:b/>
          <w:sz w:val="24"/>
          <w:szCs w:val="24"/>
          <w:lang w:val="bg-BG"/>
        </w:rPr>
        <w:t>О</w:t>
      </w:r>
      <w:r w:rsidR="000D49A7" w:rsidRPr="008D5B18">
        <w:rPr>
          <w:b/>
          <w:sz w:val="24"/>
          <w:szCs w:val="24"/>
          <w:lang w:val="bg-BG"/>
        </w:rPr>
        <w:t xml:space="preserve"> </w:t>
      </w:r>
      <w:r w:rsidRPr="00B003D6">
        <w:rPr>
          <w:sz w:val="24"/>
          <w:szCs w:val="24"/>
          <w:lang w:val="bg-BG"/>
        </w:rPr>
        <w:t xml:space="preserve">– </w:t>
      </w:r>
      <w:r w:rsidR="00EA7497">
        <w:rPr>
          <w:sz w:val="24"/>
          <w:szCs w:val="24"/>
          <w:lang w:val="bg-BG"/>
        </w:rPr>
        <w:t xml:space="preserve">кандидатът </w:t>
      </w:r>
      <w:r w:rsidR="00015452">
        <w:rPr>
          <w:sz w:val="24"/>
          <w:szCs w:val="24"/>
          <w:lang w:val="bg-BG"/>
        </w:rPr>
        <w:t xml:space="preserve">следва да </w:t>
      </w:r>
      <w:r w:rsidR="00EA7497">
        <w:rPr>
          <w:sz w:val="24"/>
          <w:szCs w:val="24"/>
          <w:lang w:val="bg-BG"/>
        </w:rPr>
        <w:t>опи</w:t>
      </w:r>
      <w:r w:rsidR="00015452">
        <w:rPr>
          <w:sz w:val="24"/>
          <w:szCs w:val="24"/>
          <w:lang w:val="bg-BG"/>
        </w:rPr>
        <w:t>ше</w:t>
      </w:r>
      <w:r w:rsidR="00EA7497">
        <w:rPr>
          <w:sz w:val="24"/>
          <w:szCs w:val="24"/>
          <w:lang w:val="bg-BG"/>
        </w:rPr>
        <w:t xml:space="preserve"> приноса на проектното предложение за реализиране на хоризонталните принципи на ПО в съответствие с т. 17 от </w:t>
      </w:r>
      <w:r w:rsidR="002877F3">
        <w:rPr>
          <w:sz w:val="24"/>
          <w:szCs w:val="24"/>
          <w:lang w:val="bg-BG"/>
        </w:rPr>
        <w:t>Условията за кандидатстване</w:t>
      </w:r>
      <w:r w:rsidR="00EA7497" w:rsidRPr="00EA7497">
        <w:rPr>
          <w:sz w:val="24"/>
          <w:szCs w:val="24"/>
          <w:lang w:val="bg-BG"/>
        </w:rPr>
        <w:t xml:space="preserve"> </w:t>
      </w:r>
      <w:r w:rsidR="004F7170">
        <w:rPr>
          <w:sz w:val="24"/>
          <w:szCs w:val="24"/>
          <w:lang w:val="bg-BG"/>
        </w:rPr>
        <w:t>(</w:t>
      </w:r>
      <w:r w:rsidR="00EA7497" w:rsidRPr="00EA7497">
        <w:rPr>
          <w:sz w:val="24"/>
          <w:szCs w:val="24"/>
          <w:lang w:val="bg-BG"/>
        </w:rPr>
        <w:t>устойчиво развитие</w:t>
      </w:r>
      <w:r w:rsidR="004F7170">
        <w:rPr>
          <w:sz w:val="24"/>
          <w:szCs w:val="24"/>
          <w:lang w:val="bg-BG"/>
        </w:rPr>
        <w:t>, включително принос към зелени умения</w:t>
      </w:r>
      <w:r w:rsidR="00EA7497" w:rsidRPr="00EA7497">
        <w:rPr>
          <w:sz w:val="24"/>
          <w:szCs w:val="24"/>
          <w:lang w:val="bg-BG"/>
        </w:rPr>
        <w:t>; равни възможности и недопускане на дискриминация; равенство между половете</w:t>
      </w:r>
      <w:r w:rsidR="004F7170">
        <w:rPr>
          <w:sz w:val="24"/>
          <w:szCs w:val="24"/>
          <w:lang w:val="bg-BG"/>
        </w:rPr>
        <w:t>)</w:t>
      </w:r>
      <w:r w:rsidR="00820609">
        <w:rPr>
          <w:sz w:val="24"/>
          <w:szCs w:val="24"/>
          <w:lang w:val="bg-BG"/>
        </w:rPr>
        <w:t>, като посочи</w:t>
      </w:r>
      <w:r w:rsidR="00856B6E">
        <w:rPr>
          <w:sz w:val="24"/>
          <w:szCs w:val="24"/>
          <w:lang w:val="bg-BG"/>
        </w:rPr>
        <w:t xml:space="preserve"> </w:t>
      </w:r>
      <w:r w:rsidR="00820609" w:rsidRPr="00820609">
        <w:rPr>
          <w:sz w:val="24"/>
          <w:szCs w:val="24"/>
          <w:lang w:val="bg-BG"/>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A4D72BC" w14:textId="626908D5" w:rsidR="00EA7497" w:rsidRDefault="00EA7497">
      <w:pPr>
        <w:spacing w:line="360" w:lineRule="auto"/>
        <w:ind w:left="117" w:right="75" w:firstLine="603"/>
        <w:jc w:val="both"/>
        <w:rPr>
          <w:sz w:val="24"/>
          <w:szCs w:val="24"/>
          <w:lang w:val="bg-BG"/>
        </w:rPr>
      </w:pPr>
      <w:r w:rsidRPr="00EE3C5C">
        <w:rPr>
          <w:b/>
          <w:bCs/>
          <w:sz w:val="24"/>
          <w:szCs w:val="24"/>
          <w:lang w:val="bg-BG"/>
        </w:rPr>
        <w:t>1</w:t>
      </w:r>
      <w:r w:rsidR="008A5155">
        <w:rPr>
          <w:b/>
          <w:bCs/>
          <w:sz w:val="24"/>
          <w:szCs w:val="24"/>
          <w:lang w:val="bg-BG"/>
        </w:rPr>
        <w:t>0</w:t>
      </w:r>
      <w:r w:rsidRPr="00EE3C5C">
        <w:rPr>
          <w:b/>
          <w:bCs/>
          <w:sz w:val="24"/>
          <w:szCs w:val="24"/>
          <w:lang w:val="bg-BG"/>
        </w:rPr>
        <w:t>.</w:t>
      </w:r>
      <w:r w:rsidR="00E517B3">
        <w:rPr>
          <w:b/>
          <w:bCs/>
          <w:sz w:val="24"/>
          <w:szCs w:val="24"/>
          <w:lang w:val="bg-BG"/>
        </w:rPr>
        <w:t>4</w:t>
      </w:r>
      <w:r w:rsidRPr="00EE3C5C">
        <w:rPr>
          <w:b/>
          <w:bCs/>
          <w:sz w:val="24"/>
          <w:szCs w:val="24"/>
          <w:lang w:val="bg-BG"/>
        </w:rPr>
        <w:t>.</w:t>
      </w:r>
      <w:r>
        <w:rPr>
          <w:sz w:val="24"/>
          <w:szCs w:val="24"/>
          <w:lang w:val="bg-BG"/>
        </w:rPr>
        <w:t xml:space="preserve"> </w:t>
      </w:r>
      <w:bookmarkStart w:id="8" w:name="_Hlk137641947"/>
      <w:r w:rsidRPr="00EE3C5C">
        <w:rPr>
          <w:b/>
          <w:bCs/>
          <w:sz w:val="24"/>
          <w:szCs w:val="24"/>
          <w:lang w:val="bg-BG"/>
        </w:rPr>
        <w:t xml:space="preserve">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bookmarkEnd w:id="8"/>
      <w:r w:rsidRPr="00EA7497">
        <w:rPr>
          <w:sz w:val="24"/>
          <w:szCs w:val="24"/>
          <w:lang w:val="bg-BG"/>
        </w:rPr>
        <w:t xml:space="preserve">– Механизмът </w:t>
      </w:r>
      <w:r w:rsidR="000E2A5A">
        <w:rPr>
          <w:sz w:val="24"/>
          <w:szCs w:val="24"/>
          <w:lang w:val="bg-BG"/>
        </w:rPr>
        <w:t xml:space="preserve">следва да </w:t>
      </w:r>
      <w:r w:rsidRPr="00EA7497">
        <w:rPr>
          <w:sz w:val="24"/>
          <w:szCs w:val="24"/>
          <w:lang w:val="bg-BG"/>
        </w:rPr>
        <w:t xml:space="preserve">съдържа информация за процеса по проверка за спазването на основните права (от страна на Конкретния бенефициент и съответните участващи институции) в рамките на цялостно изпълнение на проекта и документите за съответствие с основните права, включително да предвижда прилагането на „Контролен лист за проверка </w:t>
      </w:r>
      <w:proofErr w:type="spellStart"/>
      <w:r w:rsidR="0060594D" w:rsidRPr="0060594D">
        <w:rPr>
          <w:sz w:val="24"/>
          <w:szCs w:val="24"/>
        </w:rPr>
        <w:t>за</w:t>
      </w:r>
      <w:proofErr w:type="spellEnd"/>
      <w:r w:rsidR="0060594D" w:rsidRPr="0060594D">
        <w:rPr>
          <w:sz w:val="24"/>
          <w:szCs w:val="24"/>
        </w:rPr>
        <w:t xml:space="preserve"> </w:t>
      </w:r>
      <w:proofErr w:type="spellStart"/>
      <w:r w:rsidR="0060594D" w:rsidRPr="0060594D">
        <w:rPr>
          <w:sz w:val="24"/>
          <w:szCs w:val="24"/>
        </w:rPr>
        <w:t>наличие</w:t>
      </w:r>
      <w:proofErr w:type="spellEnd"/>
      <w:r w:rsidR="0060594D" w:rsidRPr="0060594D">
        <w:rPr>
          <w:sz w:val="24"/>
          <w:szCs w:val="24"/>
        </w:rPr>
        <w:t xml:space="preserve"> на </w:t>
      </w:r>
      <w:proofErr w:type="spellStart"/>
      <w:r w:rsidR="0060594D" w:rsidRPr="0060594D">
        <w:rPr>
          <w:sz w:val="24"/>
          <w:szCs w:val="24"/>
        </w:rPr>
        <w:t>нарушение</w:t>
      </w:r>
      <w:proofErr w:type="spellEnd"/>
      <w:r w:rsidR="0060594D" w:rsidRPr="0060594D">
        <w:rPr>
          <w:sz w:val="24"/>
          <w:szCs w:val="24"/>
        </w:rPr>
        <w:t>/</w:t>
      </w:r>
      <w:proofErr w:type="spellStart"/>
      <w:r w:rsidR="0060594D" w:rsidRPr="0060594D">
        <w:rPr>
          <w:sz w:val="24"/>
          <w:szCs w:val="24"/>
        </w:rPr>
        <w:t>ограничаване</w:t>
      </w:r>
      <w:proofErr w:type="spellEnd"/>
      <w:r w:rsidR="0060594D" w:rsidRPr="0060594D">
        <w:rPr>
          <w:sz w:val="24"/>
          <w:szCs w:val="24"/>
        </w:rPr>
        <w:t xml:space="preserve"> на </w:t>
      </w:r>
      <w:proofErr w:type="spellStart"/>
      <w:r w:rsidR="0060594D" w:rsidRPr="0060594D">
        <w:rPr>
          <w:sz w:val="24"/>
          <w:szCs w:val="24"/>
        </w:rPr>
        <w:t>основни</w:t>
      </w:r>
      <w:proofErr w:type="spellEnd"/>
      <w:r w:rsidR="0060594D" w:rsidRPr="0060594D">
        <w:rPr>
          <w:sz w:val="24"/>
          <w:szCs w:val="24"/>
        </w:rPr>
        <w:t xml:space="preserve"> </w:t>
      </w:r>
      <w:proofErr w:type="spellStart"/>
      <w:r w:rsidR="0060594D" w:rsidRPr="0060594D">
        <w:rPr>
          <w:sz w:val="24"/>
          <w:szCs w:val="24"/>
        </w:rPr>
        <w:t>права</w:t>
      </w:r>
      <w:proofErr w:type="spellEnd"/>
      <w:r w:rsidR="0060594D" w:rsidRPr="0060594D">
        <w:rPr>
          <w:sz w:val="24"/>
          <w:szCs w:val="24"/>
        </w:rPr>
        <w:t xml:space="preserve"> </w:t>
      </w:r>
      <w:proofErr w:type="spellStart"/>
      <w:r w:rsidR="0060594D" w:rsidRPr="0060594D">
        <w:rPr>
          <w:sz w:val="24"/>
          <w:szCs w:val="24"/>
        </w:rPr>
        <w:t>по</w:t>
      </w:r>
      <w:proofErr w:type="spellEnd"/>
      <w:r w:rsidR="001D48D5">
        <w:rPr>
          <w:sz w:val="24"/>
          <w:szCs w:val="24"/>
          <w:lang w:val="bg-BG"/>
        </w:rPr>
        <w:t xml:space="preserve"> </w:t>
      </w:r>
      <w:r w:rsidRPr="00EA7497">
        <w:rPr>
          <w:sz w:val="24"/>
          <w:szCs w:val="24"/>
          <w:lang w:val="bg-BG"/>
        </w:rPr>
        <w:t xml:space="preserve">Хартата на основните права на ЕС и </w:t>
      </w:r>
      <w:r w:rsidR="0060594D">
        <w:rPr>
          <w:sz w:val="24"/>
          <w:szCs w:val="24"/>
          <w:lang w:val="bg-BG"/>
        </w:rPr>
        <w:t xml:space="preserve">по </w:t>
      </w:r>
      <w:r w:rsidRPr="00EA7497">
        <w:rPr>
          <w:sz w:val="24"/>
          <w:szCs w:val="24"/>
          <w:lang w:val="bg-BG"/>
        </w:rPr>
        <w:t>Конвенцията на ООН за правата на хората с увреждания“,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увреждания.</w:t>
      </w:r>
    </w:p>
    <w:p w14:paraId="09DFC6CF" w14:textId="037030FC" w:rsidR="001114BF" w:rsidRDefault="001114BF" w:rsidP="00EE3C5C">
      <w:pPr>
        <w:spacing w:line="360" w:lineRule="auto"/>
        <w:ind w:left="117" w:right="77" w:firstLine="603"/>
        <w:jc w:val="both"/>
        <w:rPr>
          <w:rFonts w:eastAsia="Calibri"/>
          <w:sz w:val="24"/>
          <w:szCs w:val="24"/>
          <w:lang w:val="bg-BG"/>
        </w:rPr>
      </w:pPr>
      <w:r w:rsidRPr="00B003D6">
        <w:rPr>
          <w:b/>
          <w:sz w:val="24"/>
          <w:szCs w:val="24"/>
          <w:lang w:val="bg-BG"/>
        </w:rPr>
        <w:t>1</w:t>
      </w:r>
      <w:r w:rsidR="008A5155">
        <w:rPr>
          <w:b/>
          <w:sz w:val="24"/>
          <w:szCs w:val="24"/>
          <w:lang w:val="bg-BG"/>
        </w:rPr>
        <w:t>0</w:t>
      </w:r>
      <w:r w:rsidRPr="00B003D6">
        <w:rPr>
          <w:b/>
          <w:sz w:val="24"/>
          <w:szCs w:val="24"/>
          <w:lang w:val="bg-BG"/>
        </w:rPr>
        <w:t>.</w:t>
      </w:r>
      <w:r w:rsidR="00E517B3">
        <w:rPr>
          <w:b/>
          <w:sz w:val="24"/>
          <w:szCs w:val="24"/>
          <w:lang w:val="bg-BG"/>
        </w:rPr>
        <w:t>5</w:t>
      </w:r>
      <w:r w:rsidRPr="00B003D6">
        <w:rPr>
          <w:b/>
          <w:sz w:val="24"/>
          <w:szCs w:val="24"/>
          <w:lang w:val="bg-BG"/>
        </w:rPr>
        <w:t>. Устойчивост</w:t>
      </w:r>
      <w:r w:rsidR="00024F58">
        <w:rPr>
          <w:b/>
          <w:sz w:val="24"/>
          <w:szCs w:val="24"/>
          <w:lang w:val="bg-BG"/>
        </w:rPr>
        <w:t xml:space="preserve"> - </w:t>
      </w:r>
      <w:r w:rsidRPr="00B003D6">
        <w:rPr>
          <w:sz w:val="24"/>
          <w:szCs w:val="24"/>
          <w:lang w:val="bg-BG"/>
        </w:rPr>
        <w:t xml:space="preserve">В това поле </w:t>
      </w:r>
      <w:r w:rsidR="00AE1736">
        <w:rPr>
          <w:sz w:val="24"/>
          <w:szCs w:val="24"/>
          <w:lang w:val="bg-BG"/>
        </w:rPr>
        <w:t xml:space="preserve">кандидатът </w:t>
      </w:r>
      <w:r w:rsidRPr="00B003D6">
        <w:rPr>
          <w:sz w:val="24"/>
          <w:szCs w:val="24"/>
          <w:lang w:val="bg-BG"/>
        </w:rPr>
        <w:t xml:space="preserve">трябва да опише устойчивостта на резултатите и очаквания ефект върху целевите групи. </w:t>
      </w:r>
      <w:r w:rsidR="00AE1736">
        <w:rPr>
          <w:sz w:val="24"/>
          <w:szCs w:val="24"/>
          <w:lang w:val="bg-BG"/>
        </w:rPr>
        <w:t>Кандидатът</w:t>
      </w:r>
      <w:r w:rsidRPr="00B003D6">
        <w:rPr>
          <w:sz w:val="24"/>
          <w:szCs w:val="24"/>
          <w:lang w:val="bg-BG"/>
        </w:rPr>
        <w:t xml:space="preserve"> следва да посочи също така конкретна информация </w:t>
      </w:r>
      <w:r w:rsidR="005169DB">
        <w:rPr>
          <w:sz w:val="24"/>
          <w:szCs w:val="24"/>
          <w:lang w:val="bg-BG"/>
        </w:rPr>
        <w:t xml:space="preserve">по какъв начин изпълнението на </w:t>
      </w:r>
      <w:r w:rsidRPr="00B003D6">
        <w:rPr>
          <w:sz w:val="24"/>
          <w:szCs w:val="24"/>
          <w:lang w:val="bg-BG"/>
        </w:rPr>
        <w:t>проект</w:t>
      </w:r>
      <w:r w:rsidR="005169DB">
        <w:rPr>
          <w:sz w:val="24"/>
          <w:szCs w:val="24"/>
          <w:lang w:val="bg-BG"/>
        </w:rPr>
        <w:t>а</w:t>
      </w:r>
      <w:r w:rsidR="005169DB">
        <w:rPr>
          <w:rFonts w:eastAsia="Calibri"/>
          <w:sz w:val="24"/>
          <w:szCs w:val="24"/>
          <w:lang w:val="bg-BG"/>
        </w:rPr>
        <w:t xml:space="preserve"> ще </w:t>
      </w:r>
      <w:r w:rsidR="004D2D99" w:rsidRPr="004D2D99">
        <w:rPr>
          <w:rFonts w:eastAsia="Calibri"/>
          <w:sz w:val="24"/>
          <w:szCs w:val="24"/>
          <w:lang w:val="bg-BG"/>
        </w:rPr>
        <w:t xml:space="preserve">осигури </w:t>
      </w:r>
      <w:r w:rsidR="004D2D99" w:rsidRPr="004D2D99">
        <w:rPr>
          <w:rFonts w:eastAsia="Calibri"/>
          <w:sz w:val="24"/>
          <w:szCs w:val="24"/>
          <w:lang w:val="bg-BG"/>
        </w:rPr>
        <w:lastRenderedPageBreak/>
        <w:t>възможност ползите от проекта за целевите групи да продължат да съществуват и след края на финансирането по проекта</w:t>
      </w:r>
      <w:r w:rsidR="00D9314B">
        <w:rPr>
          <w:rFonts w:eastAsia="Calibri"/>
          <w:sz w:val="24"/>
          <w:szCs w:val="24"/>
          <w:lang w:val="bg-BG"/>
        </w:rPr>
        <w:t>, като посочи</w:t>
      </w:r>
      <w:r w:rsidR="00D9314B" w:rsidRPr="00546045">
        <w:rPr>
          <w:lang w:val="bg-BG"/>
        </w:rPr>
        <w:t xml:space="preserve"> </w:t>
      </w:r>
      <w:r w:rsidR="00D9314B" w:rsidRPr="00B0601B">
        <w:rPr>
          <w:rFonts w:eastAsia="Calibri"/>
          <w:sz w:val="24"/>
          <w:szCs w:val="24"/>
          <w:lang w:val="bg-BG"/>
        </w:rPr>
        <w:t>потенциалните източници за финансиране след приключване на проекта</w:t>
      </w:r>
      <w:r w:rsidR="00D9314B">
        <w:rPr>
          <w:rFonts w:eastAsia="Calibri"/>
          <w:sz w:val="24"/>
          <w:szCs w:val="24"/>
          <w:lang w:val="bg-BG"/>
        </w:rPr>
        <w:t>, които следва да</w:t>
      </w:r>
      <w:r w:rsidR="00D9314B" w:rsidRPr="00B0601B">
        <w:rPr>
          <w:rFonts w:eastAsia="Calibri"/>
          <w:sz w:val="24"/>
          <w:szCs w:val="24"/>
          <w:lang w:val="bg-BG"/>
        </w:rPr>
        <w:t xml:space="preserve"> са реалистични и надеждни</w:t>
      </w:r>
      <w:r w:rsidR="004D2D99" w:rsidRPr="004D2D99">
        <w:rPr>
          <w:rFonts w:eastAsia="Calibri"/>
          <w:sz w:val="24"/>
          <w:szCs w:val="24"/>
          <w:lang w:val="bg-BG"/>
        </w:rPr>
        <w:t>.</w:t>
      </w:r>
    </w:p>
    <w:p w14:paraId="49B28874" w14:textId="40754CA2" w:rsidR="006F1F3B" w:rsidRDefault="001855A8" w:rsidP="006F1F3B">
      <w:pPr>
        <w:spacing w:line="360" w:lineRule="auto"/>
        <w:ind w:left="117" w:right="77" w:firstLine="603"/>
        <w:jc w:val="both"/>
        <w:rPr>
          <w:bCs/>
          <w:sz w:val="24"/>
          <w:szCs w:val="24"/>
          <w:lang w:val="bg-BG"/>
        </w:rPr>
      </w:pPr>
      <w:r w:rsidRPr="00865E20">
        <w:rPr>
          <w:rFonts w:eastAsia="Calibri"/>
          <w:b/>
          <w:bCs/>
          <w:sz w:val="24"/>
          <w:szCs w:val="24"/>
          <w:lang w:val="bg-BG"/>
        </w:rPr>
        <w:t>1</w:t>
      </w:r>
      <w:r w:rsidR="008A5155">
        <w:rPr>
          <w:rFonts w:eastAsia="Calibri"/>
          <w:b/>
          <w:bCs/>
          <w:sz w:val="24"/>
          <w:szCs w:val="24"/>
          <w:lang w:val="bg-BG"/>
        </w:rPr>
        <w:t>0</w:t>
      </w:r>
      <w:r w:rsidRPr="00865E20">
        <w:rPr>
          <w:rFonts w:eastAsia="Calibri"/>
          <w:b/>
          <w:bCs/>
          <w:sz w:val="24"/>
          <w:szCs w:val="24"/>
          <w:lang w:val="bg-BG"/>
        </w:rPr>
        <w:t>.</w:t>
      </w:r>
      <w:r w:rsidR="00E517B3">
        <w:rPr>
          <w:rFonts w:eastAsia="Calibri"/>
          <w:b/>
          <w:bCs/>
          <w:sz w:val="24"/>
          <w:szCs w:val="24"/>
          <w:lang w:val="bg-BG"/>
        </w:rPr>
        <w:t>6</w:t>
      </w:r>
      <w:r w:rsidRPr="00865E20">
        <w:rPr>
          <w:rFonts w:eastAsia="Calibri"/>
          <w:b/>
          <w:bCs/>
          <w:sz w:val="24"/>
          <w:szCs w:val="24"/>
          <w:lang w:val="bg-BG"/>
        </w:rPr>
        <w:t>.</w:t>
      </w:r>
      <w:r w:rsidRPr="001855A8">
        <w:rPr>
          <w:rFonts w:eastAsia="Calibri"/>
          <w:sz w:val="24"/>
          <w:szCs w:val="24"/>
          <w:lang w:val="bg-BG"/>
        </w:rPr>
        <w:t xml:space="preserve"> </w:t>
      </w:r>
      <w:proofErr w:type="spellStart"/>
      <w:r w:rsidRPr="00865E20">
        <w:rPr>
          <w:rFonts w:eastAsia="Calibri"/>
          <w:b/>
          <w:bCs/>
          <w:sz w:val="24"/>
          <w:szCs w:val="24"/>
          <w:lang w:val="bg-BG"/>
        </w:rPr>
        <w:t>Демаркация</w:t>
      </w:r>
      <w:proofErr w:type="spellEnd"/>
      <w:r w:rsidRPr="00865E20">
        <w:rPr>
          <w:rFonts w:eastAsia="Calibri"/>
          <w:b/>
          <w:bCs/>
          <w:sz w:val="24"/>
          <w:szCs w:val="24"/>
          <w:lang w:val="bg-BG"/>
        </w:rPr>
        <w:t xml:space="preserve"> и </w:t>
      </w:r>
      <w:proofErr w:type="spellStart"/>
      <w:r w:rsidRPr="00865E20">
        <w:rPr>
          <w:rFonts w:eastAsia="Calibri"/>
          <w:b/>
          <w:bCs/>
          <w:sz w:val="24"/>
          <w:szCs w:val="24"/>
          <w:lang w:val="bg-BG"/>
        </w:rPr>
        <w:t>допълняемост</w:t>
      </w:r>
      <w:proofErr w:type="spellEnd"/>
      <w:r w:rsidRPr="001855A8">
        <w:rPr>
          <w:rFonts w:eastAsia="Calibri"/>
          <w:sz w:val="24"/>
          <w:szCs w:val="24"/>
          <w:lang w:val="bg-BG"/>
        </w:rPr>
        <w:t xml:space="preserve"> – </w:t>
      </w:r>
      <w:r w:rsidR="00750B28">
        <w:rPr>
          <w:rFonts w:eastAsia="Calibri"/>
          <w:sz w:val="24"/>
          <w:szCs w:val="24"/>
          <w:lang w:val="bg-BG"/>
        </w:rPr>
        <w:t>к</w:t>
      </w:r>
      <w:r w:rsidRPr="001855A8">
        <w:rPr>
          <w:rFonts w:eastAsia="Calibri"/>
          <w:sz w:val="24"/>
          <w:szCs w:val="24"/>
          <w:lang w:val="bg-BG"/>
        </w:rPr>
        <w:t xml:space="preserve">андидатът </w:t>
      </w:r>
      <w:r w:rsidR="00750B28">
        <w:rPr>
          <w:rFonts w:eastAsia="Calibri"/>
          <w:sz w:val="24"/>
          <w:szCs w:val="24"/>
          <w:lang w:val="bg-BG"/>
        </w:rPr>
        <w:t>следва да опише</w:t>
      </w:r>
      <w:r w:rsidRPr="001855A8">
        <w:rPr>
          <w:rFonts w:eastAsia="Calibri"/>
          <w:sz w:val="24"/>
          <w:szCs w:val="24"/>
          <w:lang w:val="bg-BG"/>
        </w:rPr>
        <w:t xml:space="preserve"> по какъв начин изпълнението на проекта ще осигури надграждащ ефект спрямо предходни проекти по </w:t>
      </w:r>
      <w:proofErr w:type="spellStart"/>
      <w:r w:rsidRPr="001855A8">
        <w:rPr>
          <w:rFonts w:eastAsia="Calibri"/>
          <w:sz w:val="24"/>
          <w:szCs w:val="24"/>
          <w:lang w:val="bg-BG"/>
        </w:rPr>
        <w:t>ПО</w:t>
      </w:r>
      <w:proofErr w:type="spellEnd"/>
      <w:r w:rsidRPr="001855A8">
        <w:rPr>
          <w:rFonts w:eastAsia="Calibri"/>
          <w:sz w:val="24"/>
          <w:szCs w:val="24"/>
          <w:lang w:val="bg-BG"/>
        </w:rPr>
        <w:t xml:space="preserve"> или национални програми</w:t>
      </w:r>
      <w:r w:rsidR="00750B28">
        <w:rPr>
          <w:rFonts w:eastAsia="Calibri"/>
          <w:sz w:val="24"/>
          <w:szCs w:val="24"/>
          <w:lang w:val="bg-BG"/>
        </w:rPr>
        <w:t xml:space="preserve">, </w:t>
      </w:r>
      <w:r w:rsidRPr="001855A8">
        <w:rPr>
          <w:rFonts w:eastAsia="Calibri"/>
          <w:sz w:val="24"/>
          <w:szCs w:val="24"/>
          <w:lang w:val="bg-BG"/>
        </w:rPr>
        <w:t xml:space="preserve">по-какъв начин ще се следи за </w:t>
      </w:r>
      <w:proofErr w:type="spellStart"/>
      <w:r w:rsidRPr="001855A8">
        <w:rPr>
          <w:rFonts w:eastAsia="Calibri"/>
          <w:sz w:val="24"/>
          <w:szCs w:val="24"/>
          <w:lang w:val="bg-BG"/>
        </w:rPr>
        <w:t>демаркация</w:t>
      </w:r>
      <w:proofErr w:type="spellEnd"/>
      <w:r w:rsidRPr="001855A8">
        <w:rPr>
          <w:rFonts w:eastAsia="Calibri"/>
          <w:sz w:val="24"/>
          <w:szCs w:val="24"/>
          <w:lang w:val="bg-BG"/>
        </w:rPr>
        <w:t xml:space="preserve"> и избягване на двойно финансиране</w:t>
      </w:r>
      <w:r w:rsidR="006F1F3B" w:rsidRPr="006F1F3B">
        <w:rPr>
          <w:sz w:val="24"/>
          <w:szCs w:val="24"/>
          <w:lang w:val="bg-BG" w:eastAsia="ko-KR"/>
        </w:rPr>
        <w:t xml:space="preserve"> с други проекти и национални програми</w:t>
      </w:r>
      <w:r w:rsidR="00312021">
        <w:rPr>
          <w:sz w:val="24"/>
          <w:szCs w:val="24"/>
          <w:lang w:val="bg-BG" w:eastAsia="ko-KR"/>
        </w:rPr>
        <w:t>, както и какъв е</w:t>
      </w:r>
      <w:r w:rsidR="006F1F3B" w:rsidRPr="00B003D6">
        <w:rPr>
          <w:b/>
          <w:sz w:val="24"/>
          <w:szCs w:val="24"/>
          <w:lang w:val="bg-BG"/>
        </w:rPr>
        <w:t xml:space="preserve"> </w:t>
      </w:r>
      <w:r w:rsidR="006F1F3B" w:rsidRPr="00312021">
        <w:rPr>
          <w:bCs/>
          <w:sz w:val="24"/>
          <w:szCs w:val="24"/>
          <w:lang w:val="bg-BG"/>
        </w:rPr>
        <w:t>принос</w:t>
      </w:r>
      <w:r w:rsidR="00312021" w:rsidRPr="00312021">
        <w:rPr>
          <w:bCs/>
          <w:sz w:val="24"/>
          <w:szCs w:val="24"/>
          <w:lang w:val="bg-BG"/>
        </w:rPr>
        <w:t>ът</w:t>
      </w:r>
      <w:r w:rsidR="006F1F3B" w:rsidRPr="00312021">
        <w:rPr>
          <w:bCs/>
          <w:sz w:val="24"/>
          <w:szCs w:val="24"/>
          <w:lang w:val="bg-BG"/>
        </w:rPr>
        <w:t xml:space="preserve"> на проектното предложение към релевантните програми от рамка на политиката, разработени от Световна банка и към препоръките на ОИСР от прегледа и оценката на системата на образованието и резултатите от ученето в началното, основното и средното образование.</w:t>
      </w:r>
    </w:p>
    <w:p w14:paraId="0B9B9B4E" w14:textId="6F327F26" w:rsidR="009846B5" w:rsidRPr="00AA5420" w:rsidRDefault="00C57715" w:rsidP="009846B5">
      <w:pPr>
        <w:spacing w:line="360" w:lineRule="auto"/>
        <w:ind w:left="117" w:right="77" w:firstLine="603"/>
        <w:jc w:val="both"/>
        <w:rPr>
          <w:rFonts w:eastAsia="Calibri"/>
          <w:sz w:val="24"/>
          <w:szCs w:val="24"/>
          <w:lang w:val="bg-BG"/>
        </w:rPr>
      </w:pPr>
      <w:r>
        <w:rPr>
          <w:rFonts w:eastAsia="Calibri"/>
          <w:b/>
          <w:bCs/>
          <w:sz w:val="24"/>
          <w:szCs w:val="24"/>
          <w:lang w:val="bg-BG"/>
        </w:rPr>
        <w:t>1</w:t>
      </w:r>
      <w:r w:rsidR="008A5155">
        <w:rPr>
          <w:rFonts w:eastAsia="Calibri"/>
          <w:b/>
          <w:bCs/>
          <w:sz w:val="24"/>
          <w:szCs w:val="24"/>
          <w:lang w:val="bg-BG"/>
        </w:rPr>
        <w:t>0</w:t>
      </w:r>
      <w:r>
        <w:rPr>
          <w:rFonts w:eastAsia="Calibri"/>
          <w:b/>
          <w:bCs/>
          <w:sz w:val="24"/>
          <w:szCs w:val="24"/>
          <w:lang w:val="bg-BG"/>
        </w:rPr>
        <w:t>.</w:t>
      </w:r>
      <w:r w:rsidR="009060A1">
        <w:rPr>
          <w:rFonts w:eastAsia="Calibri"/>
          <w:b/>
          <w:bCs/>
          <w:sz w:val="24"/>
          <w:szCs w:val="24"/>
          <w:lang w:val="bg-BG"/>
        </w:rPr>
        <w:t>7</w:t>
      </w:r>
      <w:r>
        <w:rPr>
          <w:rFonts w:eastAsia="Calibri"/>
          <w:b/>
          <w:bCs/>
          <w:sz w:val="24"/>
          <w:szCs w:val="24"/>
          <w:lang w:val="bg-BG"/>
        </w:rPr>
        <w:t xml:space="preserve">. Експертна група </w:t>
      </w:r>
      <w:r w:rsidR="00D13F75">
        <w:rPr>
          <w:rFonts w:eastAsia="Calibri"/>
          <w:b/>
          <w:bCs/>
          <w:sz w:val="24"/>
          <w:szCs w:val="24"/>
          <w:lang w:val="bg-BG"/>
        </w:rPr>
        <w:t>з</w:t>
      </w:r>
      <w:r>
        <w:rPr>
          <w:rFonts w:eastAsia="Calibri"/>
          <w:b/>
          <w:bCs/>
          <w:sz w:val="24"/>
          <w:szCs w:val="24"/>
          <w:lang w:val="bg-BG"/>
        </w:rPr>
        <w:t xml:space="preserve">а наблюдение </w:t>
      </w:r>
      <w:r w:rsidR="00AA5420">
        <w:rPr>
          <w:rFonts w:eastAsia="Calibri"/>
          <w:b/>
          <w:bCs/>
          <w:sz w:val="24"/>
          <w:szCs w:val="24"/>
          <w:lang w:val="bg-BG"/>
        </w:rPr>
        <w:t xml:space="preserve">– </w:t>
      </w:r>
      <w:r w:rsidR="00AA5420" w:rsidRPr="00D7373C">
        <w:rPr>
          <w:rFonts w:eastAsia="Calibri"/>
          <w:sz w:val="24"/>
          <w:szCs w:val="24"/>
          <w:lang w:val="bg-BG"/>
        </w:rPr>
        <w:t xml:space="preserve">кандидатът следва да опише как ще </w:t>
      </w:r>
      <w:r w:rsidR="009846B5" w:rsidRPr="00D7373C">
        <w:rPr>
          <w:rFonts w:eastAsia="Calibri"/>
          <w:sz w:val="24"/>
          <w:szCs w:val="24"/>
          <w:lang w:val="bg-BG"/>
        </w:rPr>
        <w:t>организира дейността на Експертната група за наблюдение по</w:t>
      </w:r>
      <w:r w:rsidR="009846B5" w:rsidRPr="00AA5420">
        <w:rPr>
          <w:rFonts w:eastAsia="Calibri"/>
          <w:sz w:val="24"/>
          <w:szCs w:val="24"/>
          <w:lang w:val="bg-BG"/>
        </w:rPr>
        <w:t xml:space="preserve"> операцията от стратегическо значение, </w:t>
      </w:r>
      <w:r w:rsidR="00D7373C">
        <w:rPr>
          <w:rFonts w:eastAsia="Calibri"/>
          <w:sz w:val="24"/>
          <w:szCs w:val="24"/>
          <w:lang w:val="bg-BG"/>
        </w:rPr>
        <w:t>както и да посочи</w:t>
      </w:r>
      <w:r w:rsidR="009846B5" w:rsidRPr="00AA5420">
        <w:rPr>
          <w:rFonts w:eastAsia="Calibri"/>
          <w:sz w:val="24"/>
          <w:szCs w:val="24"/>
          <w:lang w:val="bg-BG"/>
        </w:rPr>
        <w:t xml:space="preserve"> ресорните специализирани дирекции в МОН, формиращи съответните политики, които ще участват в Експертната група за наблюдение за подпомагане на дейностите за мониторинг и оценка  на операцията от стратегическо значение</w:t>
      </w:r>
      <w:r w:rsidR="00540313">
        <w:rPr>
          <w:rFonts w:eastAsia="Calibri"/>
          <w:sz w:val="24"/>
          <w:szCs w:val="24"/>
          <w:lang w:val="bg-BG"/>
        </w:rPr>
        <w:t>.</w:t>
      </w:r>
    </w:p>
    <w:p w14:paraId="2FBE2755" w14:textId="7F44D381" w:rsidR="00CC1E17" w:rsidRPr="00555E44" w:rsidRDefault="003F20E0" w:rsidP="006F1F3B">
      <w:pPr>
        <w:spacing w:line="360" w:lineRule="auto"/>
        <w:ind w:left="117" w:right="77" w:firstLine="603"/>
        <w:jc w:val="both"/>
        <w:rPr>
          <w:sz w:val="24"/>
          <w:szCs w:val="24"/>
          <w:lang w:val="bg-BG"/>
        </w:rPr>
      </w:pPr>
      <w:r w:rsidRPr="00555E44">
        <w:rPr>
          <w:b/>
          <w:sz w:val="24"/>
          <w:szCs w:val="24"/>
          <w:lang w:val="bg-BG"/>
        </w:rPr>
        <w:t>1</w:t>
      </w:r>
      <w:r w:rsidR="008A5155">
        <w:rPr>
          <w:b/>
          <w:sz w:val="24"/>
          <w:szCs w:val="24"/>
          <w:lang w:val="bg-BG"/>
        </w:rPr>
        <w:t>0</w:t>
      </w:r>
      <w:r w:rsidRPr="00555E44">
        <w:rPr>
          <w:b/>
          <w:sz w:val="24"/>
          <w:szCs w:val="24"/>
          <w:lang w:val="bg-BG"/>
        </w:rPr>
        <w:t>.</w:t>
      </w:r>
      <w:r w:rsidR="009060A1">
        <w:rPr>
          <w:b/>
          <w:sz w:val="24"/>
          <w:szCs w:val="24"/>
          <w:lang w:val="bg-BG"/>
        </w:rPr>
        <w:t>8</w:t>
      </w:r>
      <w:r w:rsidRPr="00555E44">
        <w:rPr>
          <w:b/>
          <w:sz w:val="24"/>
          <w:szCs w:val="24"/>
          <w:lang w:val="bg-BG"/>
        </w:rPr>
        <w:t xml:space="preserve">. Непреки дейности – </w:t>
      </w:r>
      <w:r w:rsidRPr="00555E44">
        <w:rPr>
          <w:sz w:val="24"/>
          <w:szCs w:val="24"/>
          <w:lang w:val="bg-BG"/>
        </w:rPr>
        <w:t xml:space="preserve">в това поле кандидатът следва да декларира, че в хода на изпълнение на проекта ще бъдат изпълнени необходимите дейности за организация и управление на проекта съгласно Ръководство за изпълнение на договори за БФП по </w:t>
      </w:r>
      <w:proofErr w:type="spellStart"/>
      <w:r w:rsidRPr="00555E44">
        <w:rPr>
          <w:sz w:val="24"/>
          <w:szCs w:val="24"/>
          <w:lang w:val="bg-BG"/>
        </w:rPr>
        <w:t>ПО</w:t>
      </w:r>
      <w:proofErr w:type="spellEnd"/>
      <w:r w:rsidRPr="00555E44">
        <w:rPr>
          <w:sz w:val="24"/>
          <w:szCs w:val="24"/>
          <w:lang w:val="bg-BG"/>
        </w:rPr>
        <w:t xml:space="preserve"> 2021-2027</w:t>
      </w:r>
      <w:r w:rsidR="001B093A" w:rsidRPr="00555E44">
        <w:rPr>
          <w:sz w:val="24"/>
          <w:szCs w:val="24"/>
          <w:lang w:val="bg-BG"/>
        </w:rPr>
        <w:t xml:space="preserve">. </w:t>
      </w:r>
    </w:p>
    <w:p w14:paraId="5C960C1D" w14:textId="2E3ACDB2" w:rsidR="001B093A" w:rsidRPr="00555E44" w:rsidRDefault="001B093A" w:rsidP="006F1F3B">
      <w:pPr>
        <w:spacing w:line="360" w:lineRule="auto"/>
        <w:ind w:left="117" w:right="77" w:firstLine="603"/>
        <w:jc w:val="both"/>
        <w:rPr>
          <w:rFonts w:eastAsia="Calibri"/>
          <w:sz w:val="24"/>
          <w:szCs w:val="24"/>
          <w:lang w:val="bg-BG"/>
        </w:rPr>
      </w:pPr>
      <w:r w:rsidRPr="00555E44">
        <w:rPr>
          <w:sz w:val="24"/>
          <w:szCs w:val="24"/>
          <w:lang w:val="bg-BG"/>
        </w:rPr>
        <w:t xml:space="preserve">Кандидатът следва да </w:t>
      </w:r>
      <w:r w:rsidR="00CC1E17" w:rsidRPr="00555E44">
        <w:rPr>
          <w:sz w:val="24"/>
          <w:szCs w:val="24"/>
          <w:lang w:val="bg-BG"/>
        </w:rPr>
        <w:t>предвиди</w:t>
      </w:r>
      <w:r w:rsidR="00E9379D" w:rsidRPr="00555E44">
        <w:rPr>
          <w:sz w:val="24"/>
          <w:szCs w:val="24"/>
          <w:lang w:val="bg-BG"/>
        </w:rPr>
        <w:t xml:space="preserve"> да</w:t>
      </w:r>
      <w:r w:rsidR="003F20E0" w:rsidRPr="00555E44">
        <w:rPr>
          <w:sz w:val="24"/>
          <w:szCs w:val="24"/>
          <w:lang w:val="bg-BG"/>
        </w:rPr>
        <w:t xml:space="preserve"> </w:t>
      </w:r>
      <w:r w:rsidR="00706EA0" w:rsidRPr="00555E44">
        <w:rPr>
          <w:rFonts w:eastAsia="Calibri"/>
          <w:sz w:val="24"/>
          <w:szCs w:val="24"/>
          <w:lang w:val="bg-BG"/>
        </w:rPr>
        <w:t>осъществява мониторинг на резултатите от дейностите по проекта, включително ежегоден мониторинг на образователните резултати на учениците в резултат на подкрепата  по операцията, на степента на въвеждане на придобитата квалификация от учителите в преподаването на ученици и на удовлетвореността на целевите групи от участието им в дейности по проекта</w:t>
      </w:r>
      <w:r w:rsidR="003F20E0" w:rsidRPr="00555E44">
        <w:rPr>
          <w:sz w:val="24"/>
          <w:szCs w:val="24"/>
          <w:lang w:val="bg-BG"/>
        </w:rPr>
        <w:t>, както и</w:t>
      </w:r>
      <w:r w:rsidR="00E9379D" w:rsidRPr="00555E44">
        <w:rPr>
          <w:sz w:val="24"/>
          <w:szCs w:val="24"/>
          <w:lang w:val="bg-BG"/>
        </w:rPr>
        <w:t xml:space="preserve"> да</w:t>
      </w:r>
      <w:r w:rsidR="00CC1E17" w:rsidRPr="00555E44">
        <w:rPr>
          <w:rFonts w:eastAsia="Calibri"/>
          <w:sz w:val="24"/>
          <w:szCs w:val="24"/>
          <w:lang w:val="bg-BG"/>
        </w:rPr>
        <w:t xml:space="preserve"> </w:t>
      </w:r>
      <w:r w:rsidR="001F5E84" w:rsidRPr="00555E44">
        <w:rPr>
          <w:rFonts w:eastAsia="Calibri"/>
          <w:sz w:val="24"/>
          <w:szCs w:val="24"/>
          <w:lang w:val="bg-BG"/>
        </w:rPr>
        <w:t xml:space="preserve">представя регулярно, след края на всяка учебна година, информация за изпълнението на дейностите по проекта на Експертната група за наблюдение и за обсъждане на текущия напредък, както и на Отрасловия съвет за тристранно сътрудничество в областта на средното образование, като своевременно предоставя информация и кани за участие представител/и на УО. </w:t>
      </w:r>
    </w:p>
    <w:p w14:paraId="722CA3BD" w14:textId="265887E7" w:rsidR="003F20E0" w:rsidRDefault="003F20E0" w:rsidP="006F1F3B">
      <w:pPr>
        <w:spacing w:line="360" w:lineRule="auto"/>
        <w:ind w:left="117" w:right="77" w:firstLine="603"/>
        <w:jc w:val="both"/>
        <w:rPr>
          <w:sz w:val="24"/>
          <w:szCs w:val="24"/>
          <w:lang w:val="bg-BG"/>
        </w:rPr>
      </w:pPr>
      <w:r w:rsidRPr="00555E44">
        <w:rPr>
          <w:sz w:val="24"/>
          <w:szCs w:val="24"/>
          <w:lang w:val="bg-BG"/>
        </w:rPr>
        <w:t xml:space="preserve">Кандидатът </w:t>
      </w:r>
      <w:r w:rsidR="00DB1385" w:rsidRPr="00555E44">
        <w:rPr>
          <w:sz w:val="24"/>
          <w:szCs w:val="24"/>
          <w:lang w:val="bg-BG"/>
        </w:rPr>
        <w:t xml:space="preserve">трябва да </w:t>
      </w:r>
      <w:r w:rsidRPr="001B11C0">
        <w:rPr>
          <w:sz w:val="24"/>
          <w:szCs w:val="24"/>
          <w:lang w:val="bg-BG"/>
        </w:rPr>
        <w:t xml:space="preserve">декларира, че </w:t>
      </w:r>
      <w:r w:rsidR="000722F9" w:rsidRPr="001B11C0">
        <w:rPr>
          <w:sz w:val="24"/>
          <w:szCs w:val="24"/>
          <w:lang w:val="bg-BG"/>
        </w:rPr>
        <w:t xml:space="preserve">за операцията от стратегическо значение съгласно чл. 50 от Регламент (ЕС) 2021/1060 </w:t>
      </w:r>
      <w:r w:rsidRPr="001B11C0">
        <w:rPr>
          <w:sz w:val="24"/>
          <w:szCs w:val="24"/>
          <w:lang w:val="bg-BG"/>
        </w:rPr>
        <w:t xml:space="preserve">ще извършва необходимите дейности за комуникация и видимост като организира според случая комуникационни прояви или </w:t>
      </w:r>
      <w:r w:rsidRPr="001B11C0">
        <w:rPr>
          <w:sz w:val="24"/>
          <w:szCs w:val="24"/>
          <w:lang w:val="bg-BG"/>
        </w:rPr>
        <w:lastRenderedPageBreak/>
        <w:t>дейности, в които</w:t>
      </w:r>
      <w:r w:rsidR="001B11C0" w:rsidRPr="001B11C0">
        <w:rPr>
          <w:sz w:val="24"/>
          <w:szCs w:val="24"/>
          <w:lang w:val="bg-BG"/>
        </w:rPr>
        <w:t xml:space="preserve"> ще</w:t>
      </w:r>
      <w:r w:rsidRPr="001B11C0">
        <w:rPr>
          <w:sz w:val="24"/>
          <w:szCs w:val="24"/>
          <w:lang w:val="bg-BG"/>
        </w:rPr>
        <w:t xml:space="preserve"> привлича своевременно за участие Комисията и Управляващия орган на ПО. </w:t>
      </w:r>
    </w:p>
    <w:p w14:paraId="2D62719A" w14:textId="73F44377" w:rsidR="003123FF" w:rsidRDefault="003123FF" w:rsidP="006F1F3B">
      <w:pPr>
        <w:spacing w:line="360" w:lineRule="auto"/>
        <w:ind w:left="117" w:right="77" w:firstLine="603"/>
        <w:jc w:val="both"/>
        <w:rPr>
          <w:sz w:val="24"/>
          <w:szCs w:val="24"/>
          <w:lang w:val="bg-BG"/>
        </w:rPr>
      </w:pPr>
      <w:r w:rsidRPr="003123FF">
        <w:rPr>
          <w:sz w:val="24"/>
          <w:szCs w:val="24"/>
          <w:lang w:val="bg-BG"/>
        </w:rPr>
        <w:t xml:space="preserve">В случай че за целите на управлението на проекта Конкретният бенефициент планира да използва съществуваща система, тя следва да бъде посочена в </w:t>
      </w:r>
      <w:r>
        <w:rPr>
          <w:sz w:val="24"/>
          <w:szCs w:val="24"/>
          <w:lang w:val="bg-BG"/>
        </w:rPr>
        <w:t>това поле на Формуляра за кандидатстване</w:t>
      </w:r>
      <w:r w:rsidRPr="003123FF">
        <w:rPr>
          <w:sz w:val="24"/>
          <w:szCs w:val="24"/>
          <w:lang w:val="bg-BG"/>
        </w:rPr>
        <w:t xml:space="preserve">. В случай на установена необходимост от разработване на нова система за управление, която ще бъде използвана за целите на проекта, в </w:t>
      </w:r>
      <w:r>
        <w:rPr>
          <w:sz w:val="24"/>
          <w:szCs w:val="24"/>
          <w:lang w:val="bg-BG"/>
        </w:rPr>
        <w:t>това поле трябва</w:t>
      </w:r>
      <w:r w:rsidRPr="003123FF">
        <w:rPr>
          <w:sz w:val="24"/>
          <w:szCs w:val="24"/>
          <w:lang w:val="bg-BG"/>
        </w:rPr>
        <w:t xml:space="preserve"> да бъде посочена индикативна дата за провеждането на процедура за избор на изпълнител. </w:t>
      </w:r>
    </w:p>
    <w:p w14:paraId="3BB849A4" w14:textId="0E730210" w:rsidR="00FE4220" w:rsidRPr="00555E44" w:rsidRDefault="000E1310" w:rsidP="004C5881">
      <w:pPr>
        <w:spacing w:line="360" w:lineRule="auto"/>
        <w:ind w:left="117" w:right="77" w:firstLine="603"/>
        <w:jc w:val="both"/>
        <w:rPr>
          <w:rFonts w:eastAsia="Calibri"/>
          <w:sz w:val="24"/>
          <w:szCs w:val="24"/>
          <w:lang w:val="bg-BG" w:eastAsia="bg-BG"/>
        </w:rPr>
      </w:pPr>
      <w:r w:rsidRPr="004C5881">
        <w:rPr>
          <w:b/>
          <w:bCs/>
          <w:sz w:val="24"/>
          <w:szCs w:val="24"/>
          <w:lang w:val="bg-BG"/>
        </w:rPr>
        <w:t>1</w:t>
      </w:r>
      <w:r w:rsidR="008A5155">
        <w:rPr>
          <w:b/>
          <w:bCs/>
          <w:sz w:val="24"/>
          <w:szCs w:val="24"/>
          <w:lang w:val="bg-BG"/>
        </w:rPr>
        <w:t>0</w:t>
      </w:r>
      <w:r w:rsidRPr="004C5881">
        <w:rPr>
          <w:b/>
          <w:bCs/>
          <w:sz w:val="24"/>
          <w:szCs w:val="24"/>
          <w:lang w:val="bg-BG"/>
        </w:rPr>
        <w:t>.9.</w:t>
      </w:r>
      <w:r>
        <w:rPr>
          <w:sz w:val="24"/>
          <w:szCs w:val="24"/>
          <w:lang w:val="bg-BG"/>
        </w:rPr>
        <w:t xml:space="preserve"> </w:t>
      </w:r>
      <w:r w:rsidRPr="004C5881">
        <w:rPr>
          <w:b/>
          <w:bCs/>
          <w:sz w:val="24"/>
          <w:szCs w:val="24"/>
          <w:lang w:val="bg-BG"/>
        </w:rPr>
        <w:t xml:space="preserve">Степен на удовлетвореност на участниците </w:t>
      </w:r>
      <w:r>
        <w:rPr>
          <w:b/>
          <w:bCs/>
          <w:sz w:val="24"/>
          <w:szCs w:val="24"/>
          <w:lang w:val="bg-BG"/>
        </w:rPr>
        <w:t xml:space="preserve">- </w:t>
      </w:r>
      <w:r>
        <w:rPr>
          <w:sz w:val="24"/>
          <w:szCs w:val="24"/>
          <w:lang w:val="bg-BG"/>
        </w:rPr>
        <w:t>в</w:t>
      </w:r>
      <w:r w:rsidR="00FE4220" w:rsidRPr="00555E44">
        <w:rPr>
          <w:sz w:val="24"/>
          <w:szCs w:val="24"/>
          <w:lang w:val="bg-BG"/>
        </w:rPr>
        <w:t xml:space="preserve"> това поле кандидатът следва да обоснове и опише как ще измери специфичния индикатор за резултат</w:t>
      </w:r>
      <w:r w:rsidR="00FE4220" w:rsidRPr="00555E44">
        <w:rPr>
          <w:b/>
          <w:sz w:val="24"/>
          <w:szCs w:val="24"/>
          <w:lang w:val="bg-BG"/>
        </w:rPr>
        <w:t xml:space="preserve"> </w:t>
      </w:r>
      <w:r w:rsidR="00FE4220" w:rsidRPr="00555E44">
        <w:rPr>
          <w:sz w:val="24"/>
          <w:szCs w:val="24"/>
          <w:lang w:val="bg-BG"/>
        </w:rPr>
        <w:t>„</w:t>
      </w:r>
      <w:r w:rsidR="00F67738" w:rsidRPr="00555E44">
        <w:rPr>
          <w:i/>
          <w:iCs/>
          <w:sz w:val="24"/>
          <w:szCs w:val="24"/>
          <w:lang w:val="bg-BG" w:eastAsia="bg-BG"/>
        </w:rPr>
        <w:t>Степен на удовлетвореност на учениците, педагогическите специалисти и служителите на РУО от придобитите знания и уменията на участниците, включени в дейности по операцията.</w:t>
      </w:r>
      <w:r w:rsidR="00FE4220" w:rsidRPr="00555E44">
        <w:rPr>
          <w:sz w:val="24"/>
          <w:szCs w:val="24"/>
          <w:lang w:val="bg-BG" w:eastAsia="bg-BG"/>
        </w:rPr>
        <w:t>“</w:t>
      </w:r>
      <w:r w:rsidR="000551F9">
        <w:rPr>
          <w:sz w:val="24"/>
          <w:szCs w:val="24"/>
          <w:lang w:val="bg-BG" w:eastAsia="bg-BG"/>
        </w:rPr>
        <w:t xml:space="preserve"> като се съобрази с условията, описани в т.</w:t>
      </w:r>
      <w:r w:rsidR="00580327">
        <w:rPr>
          <w:sz w:val="24"/>
          <w:szCs w:val="24"/>
          <w:lang w:val="bg-BG" w:eastAsia="bg-BG"/>
        </w:rPr>
        <w:t xml:space="preserve"> 7 Индикатори на Условията за кандидатстване</w:t>
      </w:r>
      <w:r w:rsidR="00FE4220" w:rsidRPr="00555E44">
        <w:rPr>
          <w:rFonts w:eastAsia="SimSun"/>
          <w:i/>
          <w:sz w:val="24"/>
          <w:szCs w:val="24"/>
          <w:lang w:val="bg-BG" w:eastAsia="zh-CN"/>
        </w:rPr>
        <w:t>.</w:t>
      </w:r>
    </w:p>
    <w:p w14:paraId="68DA9F8E" w14:textId="77777777" w:rsidR="001114BF" w:rsidRPr="00B003D6" w:rsidRDefault="001114BF" w:rsidP="00EE3C5C">
      <w:pPr>
        <w:spacing w:before="5" w:line="360" w:lineRule="auto"/>
        <w:rPr>
          <w:sz w:val="14"/>
          <w:szCs w:val="14"/>
          <w:lang w:val="bg-BG"/>
        </w:rPr>
      </w:pPr>
    </w:p>
    <w:p w14:paraId="2627F8CF" w14:textId="6D22DF93" w:rsidR="00DD600E" w:rsidRDefault="00E473AE">
      <w:pPr>
        <w:spacing w:line="360" w:lineRule="auto"/>
        <w:jc w:val="both"/>
        <w:rPr>
          <w:b/>
          <w:position w:val="-1"/>
          <w:sz w:val="24"/>
          <w:szCs w:val="24"/>
          <w:u w:val="thick" w:color="000000"/>
          <w:lang w:val="bg-BG"/>
        </w:rPr>
      </w:pPr>
      <w:r>
        <w:rPr>
          <w:b/>
          <w:position w:val="-1"/>
          <w:sz w:val="24"/>
          <w:szCs w:val="24"/>
          <w:u w:val="thick" w:color="000000"/>
          <w:lang w:val="bg-BG"/>
        </w:rPr>
        <w:t>ПОПЪЛВАНЕ НА СЕКЦИЯ 1</w:t>
      </w:r>
      <w:r w:rsidR="008A5155">
        <w:rPr>
          <w:b/>
          <w:position w:val="-1"/>
          <w:sz w:val="24"/>
          <w:szCs w:val="24"/>
          <w:u w:val="thick" w:color="000000"/>
          <w:lang w:val="bg-BG"/>
        </w:rPr>
        <w:t>1</w:t>
      </w:r>
      <w:r>
        <w:rPr>
          <w:b/>
          <w:position w:val="-1"/>
          <w:sz w:val="24"/>
          <w:szCs w:val="24"/>
          <w:u w:val="thick" w:color="000000"/>
          <w:lang w:val="bg-BG"/>
        </w:rPr>
        <w:t>. Е-ДЕКЛАРАЦИИ</w:t>
      </w:r>
    </w:p>
    <w:p w14:paraId="6680D817" w14:textId="6DE7FA58" w:rsidR="00DD600E" w:rsidRDefault="00DD600E" w:rsidP="00EE3C5C">
      <w:pPr>
        <w:spacing w:after="240" w:line="360" w:lineRule="auto"/>
        <w:jc w:val="both"/>
        <w:rPr>
          <w:sz w:val="24"/>
          <w:lang w:val="bg-BG" w:eastAsia="en-GB"/>
        </w:rPr>
      </w:pPr>
      <w:r w:rsidRPr="00EE3C5C">
        <w:rPr>
          <w:sz w:val="24"/>
          <w:lang w:val="bg-BG" w:eastAsia="en-GB"/>
        </w:rPr>
        <w:t xml:space="preserve">При отварянето на </w:t>
      </w:r>
      <w:r w:rsidR="00045682">
        <w:rPr>
          <w:sz w:val="24"/>
          <w:lang w:val="bg-BG" w:eastAsia="en-GB"/>
        </w:rPr>
        <w:t>секция</w:t>
      </w:r>
      <w:r w:rsidRPr="00EE3C5C">
        <w:rPr>
          <w:sz w:val="24"/>
          <w:lang w:val="bg-BG" w:eastAsia="en-GB"/>
        </w:rPr>
        <w:t xml:space="preserve"> </w:t>
      </w:r>
      <w:r w:rsidRPr="00F3245B">
        <w:rPr>
          <w:sz w:val="24"/>
          <w:lang w:val="bg-BG" w:eastAsia="en-GB"/>
        </w:rPr>
        <w:t>1</w:t>
      </w:r>
      <w:r w:rsidR="008A5155">
        <w:rPr>
          <w:sz w:val="24"/>
          <w:lang w:val="bg-BG" w:eastAsia="en-GB"/>
        </w:rPr>
        <w:t>1</w:t>
      </w:r>
      <w:r w:rsidRPr="00EE3C5C">
        <w:rPr>
          <w:sz w:val="24"/>
          <w:lang w:val="bg-BG" w:eastAsia="en-GB"/>
        </w:rPr>
        <w:t>. Е-ДЕКЛАРАЦИИ ще се визуализира прозорец</w:t>
      </w:r>
      <w:r w:rsidR="00F55A7B">
        <w:rPr>
          <w:sz w:val="24"/>
          <w:lang w:val="bg-BG" w:eastAsia="en-GB"/>
        </w:rPr>
        <w:t xml:space="preserve"> с електронните декларации по настоящата процедура.</w:t>
      </w:r>
    </w:p>
    <w:p w14:paraId="09F74D7B" w14:textId="67D44D1D" w:rsidR="00F55A7B" w:rsidRPr="00F55A7B" w:rsidRDefault="00F55A7B" w:rsidP="00F55A7B">
      <w:pPr>
        <w:spacing w:after="240" w:line="360" w:lineRule="auto"/>
        <w:ind w:firstLine="709"/>
        <w:jc w:val="both"/>
        <w:rPr>
          <w:noProof/>
          <w:sz w:val="24"/>
          <w:lang w:val="bg-BG" w:eastAsia="bg-BG"/>
        </w:rPr>
      </w:pPr>
      <w:r w:rsidRPr="00F55A7B">
        <w:rPr>
          <w:noProof/>
          <w:sz w:val="24"/>
          <w:lang w:val="bg-BG" w:eastAsia="bg-BG"/>
        </w:rPr>
        <w:t>Е-Деклараци</w:t>
      </w:r>
      <w:r>
        <w:rPr>
          <w:noProof/>
          <w:sz w:val="24"/>
          <w:lang w:val="bg-BG" w:eastAsia="bg-BG"/>
        </w:rPr>
        <w:t>ите</w:t>
      </w:r>
      <w:r w:rsidRPr="00F55A7B">
        <w:rPr>
          <w:noProof/>
          <w:sz w:val="24"/>
          <w:lang w:val="bg-BG" w:eastAsia="bg-BG"/>
        </w:rPr>
        <w:t xml:space="preserve"> се попълва</w:t>
      </w:r>
      <w:r>
        <w:rPr>
          <w:noProof/>
          <w:sz w:val="24"/>
          <w:lang w:val="bg-BG" w:eastAsia="bg-BG"/>
        </w:rPr>
        <w:t>т</w:t>
      </w:r>
      <w:r w:rsidRPr="00F55A7B">
        <w:rPr>
          <w:noProof/>
          <w:sz w:val="24"/>
          <w:lang w:val="bg-BG" w:eastAsia="bg-BG"/>
        </w:rPr>
        <w:t xml:space="preserve">, </w:t>
      </w:r>
      <w:r w:rsidRPr="00F55A7B">
        <w:rPr>
          <w:b/>
          <w:noProof/>
          <w:sz w:val="24"/>
          <w:lang w:val="bg-BG" w:eastAsia="bg-BG"/>
        </w:rPr>
        <w:t xml:space="preserve">в случай че </w:t>
      </w:r>
      <w:r>
        <w:rPr>
          <w:b/>
          <w:noProof/>
          <w:sz w:val="24"/>
          <w:lang w:val="bg-BG" w:eastAsia="bg-BG"/>
        </w:rPr>
        <w:t>проектн</w:t>
      </w:r>
      <w:r w:rsidR="009904D0">
        <w:rPr>
          <w:b/>
          <w:noProof/>
          <w:sz w:val="24"/>
          <w:lang w:val="bg-BG" w:eastAsia="bg-BG"/>
        </w:rPr>
        <w:t>ото</w:t>
      </w:r>
      <w:r>
        <w:rPr>
          <w:b/>
          <w:noProof/>
          <w:sz w:val="24"/>
          <w:lang w:val="bg-BG" w:eastAsia="bg-BG"/>
        </w:rPr>
        <w:t xml:space="preserve"> </w:t>
      </w:r>
      <w:r w:rsidRPr="00F55A7B">
        <w:rPr>
          <w:b/>
          <w:noProof/>
          <w:sz w:val="24"/>
          <w:lang w:val="bg-BG" w:eastAsia="bg-BG"/>
        </w:rPr>
        <w:t>предложение</w:t>
      </w:r>
      <w:r w:rsidRPr="00F55A7B">
        <w:rPr>
          <w:noProof/>
          <w:sz w:val="24"/>
          <w:lang w:val="bg-BG" w:eastAsia="bg-BG"/>
        </w:rPr>
        <w:t xml:space="preserve"> </w:t>
      </w:r>
      <w:r w:rsidRPr="00F55A7B">
        <w:rPr>
          <w:b/>
          <w:noProof/>
          <w:sz w:val="24"/>
          <w:lang w:val="bg-BG" w:eastAsia="bg-BG"/>
        </w:rPr>
        <w:t>се подава с валиден КЕП на официалния представляващ кандидата</w:t>
      </w:r>
      <w:r w:rsidRPr="00F55A7B">
        <w:rPr>
          <w:noProof/>
          <w:sz w:val="24"/>
          <w:lang w:val="bg-BG" w:eastAsia="bg-BG"/>
        </w:rPr>
        <w:t>, като в този случай декларираната информация се потвърждава в секция 1</w:t>
      </w:r>
      <w:r w:rsidR="008A5155">
        <w:rPr>
          <w:noProof/>
          <w:sz w:val="24"/>
          <w:lang w:val="bg-BG" w:eastAsia="bg-BG"/>
        </w:rPr>
        <w:t>1</w:t>
      </w:r>
      <w:r w:rsidRPr="00F55A7B">
        <w:rPr>
          <w:noProof/>
          <w:sz w:val="24"/>
          <w:lang w:val="bg-BG" w:eastAsia="bg-BG"/>
        </w:rPr>
        <w:t xml:space="preserve">. Е-декларации посредством отбелязване в кутийката „потвърждавам“ (оградена в </w:t>
      </w:r>
      <w:r w:rsidRPr="00F55A7B">
        <w:rPr>
          <w:noProof/>
          <w:color w:val="FF0000"/>
          <w:sz w:val="24"/>
          <w:lang w:val="bg-BG" w:eastAsia="bg-BG"/>
        </w:rPr>
        <w:t xml:space="preserve">червен кръг </w:t>
      </w:r>
      <w:r w:rsidRPr="00F55A7B">
        <w:rPr>
          <w:noProof/>
          <w:sz w:val="24"/>
          <w:lang w:val="bg-BG" w:eastAsia="bg-BG"/>
        </w:rPr>
        <w:t>на екранната снимка (скрийншота)).</w:t>
      </w:r>
    </w:p>
    <w:p w14:paraId="5AD27B0D" w14:textId="77777777" w:rsidR="00DD600E" w:rsidRDefault="00622707" w:rsidP="00FF7377">
      <w:pPr>
        <w:spacing w:line="360" w:lineRule="auto"/>
        <w:jc w:val="both"/>
        <w:rPr>
          <w:b/>
          <w:position w:val="-1"/>
          <w:sz w:val="24"/>
          <w:szCs w:val="24"/>
          <w:u w:val="thick" w:color="000000"/>
          <w:lang w:val="bg-BG"/>
        </w:rPr>
      </w:pPr>
      <w:r>
        <w:rPr>
          <w:noProof/>
          <w:lang w:val="bg-BG" w:eastAsia="bg-BG"/>
        </w:rPr>
        <w:lastRenderedPageBreak/>
        <mc:AlternateContent>
          <mc:Choice Requires="wps">
            <w:drawing>
              <wp:anchor distT="0" distB="0" distL="114300" distR="114300" simplePos="0" relativeHeight="251659264" behindDoc="0" locked="0" layoutInCell="1" allowOverlap="1" wp14:anchorId="39F48917" wp14:editId="753C0833">
                <wp:simplePos x="0" y="0"/>
                <wp:positionH relativeFrom="column">
                  <wp:posOffset>3778388</wp:posOffset>
                </wp:positionH>
                <wp:positionV relativeFrom="paragraph">
                  <wp:posOffset>876935</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A00152" id="Oval 4" o:spid="_x0000_s1026" style="position:absolute;margin-left:297.5pt;margin-top:69.05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" filled="f" strokecolor="red" strokeweight="2pt"/>
            </w:pict>
          </mc:Fallback>
        </mc:AlternateContent>
      </w:r>
      <w:r w:rsidR="00DD600E">
        <w:rPr>
          <w:noProof/>
          <w:lang w:val="bg-BG" w:eastAsia="bg-BG"/>
        </w:rPr>
        <w:drawing>
          <wp:inline distT="0" distB="0" distL="0" distR="0" wp14:anchorId="1B138C5C" wp14:editId="57FC5467">
            <wp:extent cx="5918200" cy="332930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18200" cy="3329305"/>
                    </a:xfrm>
                    <a:prstGeom prst="rect">
                      <a:avLst/>
                    </a:prstGeom>
                  </pic:spPr>
                </pic:pic>
              </a:graphicData>
            </a:graphic>
          </wp:inline>
        </w:drawing>
      </w:r>
    </w:p>
    <w:p w14:paraId="57C79077" w14:textId="59F183AC" w:rsidR="00DD600E" w:rsidRDefault="00DD600E">
      <w:pPr>
        <w:spacing w:line="360" w:lineRule="auto"/>
        <w:jc w:val="both"/>
        <w:rPr>
          <w:b/>
          <w:position w:val="-1"/>
          <w:sz w:val="24"/>
          <w:szCs w:val="24"/>
          <w:u w:val="thick" w:color="000000"/>
          <w:lang w:val="bg-BG"/>
        </w:rPr>
      </w:pPr>
    </w:p>
    <w:p w14:paraId="089BFB25" w14:textId="172E2D76" w:rsidR="00ED43B6" w:rsidRPr="007C42F4" w:rsidRDefault="00ED43B6" w:rsidP="00EE3C5C">
      <w:pPr>
        <w:spacing w:after="240" w:line="360" w:lineRule="auto"/>
        <w:jc w:val="both"/>
        <w:rPr>
          <w:noProof/>
          <w:sz w:val="24"/>
          <w:lang w:val="bg-BG" w:eastAsia="bg-BG"/>
        </w:rPr>
      </w:pPr>
      <w:r w:rsidRPr="007C42F4">
        <w:rPr>
          <w:b/>
          <w:noProof/>
          <w:sz w:val="24"/>
          <w:lang w:val="bg-BG" w:eastAsia="bg-BG"/>
        </w:rPr>
        <w:t xml:space="preserve">В случай че проектното предложение се подава с валиден КЕП на оправомощено лице, </w:t>
      </w:r>
      <w:r w:rsidRPr="007C42F4">
        <w:rPr>
          <w:noProof/>
          <w:sz w:val="24"/>
          <w:lang w:val="bg-BG" w:eastAsia="bg-BG"/>
        </w:rPr>
        <w:t xml:space="preserve">се избира един от следните варианти: </w:t>
      </w:r>
    </w:p>
    <w:p w14:paraId="2CB3085A"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1:</w:t>
      </w:r>
    </w:p>
    <w:p w14:paraId="6B5424D5" w14:textId="569F405A" w:rsidR="006C62A1" w:rsidRPr="006C62A1" w:rsidRDefault="006C62A1" w:rsidP="006C62A1">
      <w:pPr>
        <w:spacing w:after="240" w:line="360" w:lineRule="auto"/>
        <w:jc w:val="both"/>
        <w:rPr>
          <w:noProof/>
          <w:sz w:val="24"/>
          <w:lang w:val="bg-BG" w:eastAsia="bg-BG"/>
        </w:rPr>
      </w:pPr>
      <w:r w:rsidRPr="006C62A1">
        <w:rPr>
          <w:noProof/>
          <w:sz w:val="24"/>
          <w:lang w:val="bg-BG" w:eastAsia="bg-BG"/>
        </w:rPr>
        <w:t>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в секция 1</w:t>
      </w:r>
      <w:r w:rsidR="00E61392">
        <w:rPr>
          <w:noProof/>
          <w:sz w:val="24"/>
          <w:lang w:val="bg-BG" w:eastAsia="bg-BG"/>
        </w:rPr>
        <w:t>2</w:t>
      </w:r>
      <w:r w:rsidRPr="006C62A1">
        <w:rPr>
          <w:noProof/>
          <w:sz w:val="24"/>
          <w:lang w:val="bg-BG" w:eastAsia="bg-BG"/>
        </w:rPr>
        <w:t xml:space="preserve"> на Формуляра за кандидатстване в ИСУН.</w:t>
      </w:r>
    </w:p>
    <w:p w14:paraId="1615EBCE"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2:</w:t>
      </w:r>
    </w:p>
    <w:p w14:paraId="6203EB04" w14:textId="3674AF56" w:rsidR="006C62A1" w:rsidRDefault="006C62A1" w:rsidP="006C62A1">
      <w:pPr>
        <w:spacing w:line="360" w:lineRule="auto"/>
        <w:jc w:val="both"/>
        <w:rPr>
          <w:noProof/>
          <w:sz w:val="24"/>
          <w:lang w:val="bg-BG" w:eastAsia="bg-BG"/>
        </w:rPr>
      </w:pPr>
      <w:r w:rsidRPr="006C62A1">
        <w:rPr>
          <w:noProof/>
          <w:sz w:val="24"/>
          <w:lang w:val="bg-BG" w:eastAsia="bg-BG"/>
        </w:rPr>
        <w:t>Декларацията може да бъде подписана с валиден КЕП на лицето, официално представляващо кандидата и вписано в Регистър Булстат (</w:t>
      </w:r>
      <w:r w:rsidRPr="006C62A1">
        <w:rPr>
          <w:b/>
          <w:bCs/>
          <w:noProof/>
          <w:sz w:val="24"/>
          <w:lang w:val="bg-BG" w:eastAsia="bg-BG"/>
        </w:rPr>
        <w:t>не е допустимо подписване от упълномощени лица</w:t>
      </w:r>
      <w:r w:rsidRPr="006C62A1">
        <w:rPr>
          <w:noProof/>
          <w:sz w:val="24"/>
          <w:lang w:val="bg-BG" w:eastAsia="bg-BG"/>
        </w:rPr>
        <w:t>), и прикачена в секция 1</w:t>
      </w:r>
      <w:r w:rsidR="00E61392">
        <w:rPr>
          <w:noProof/>
          <w:sz w:val="24"/>
          <w:lang w:val="bg-BG" w:eastAsia="bg-BG"/>
        </w:rPr>
        <w:t>2</w:t>
      </w:r>
      <w:r w:rsidRPr="006C62A1">
        <w:rPr>
          <w:noProof/>
          <w:sz w:val="24"/>
          <w:lang w:val="bg-BG" w:eastAsia="bg-BG"/>
        </w:rPr>
        <w:t xml:space="preserve"> на Формуляра за кандидатстване в ИСУН.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C62A1">
        <w:rPr>
          <w:noProof/>
          <w:sz w:val="24"/>
          <w:lang w:eastAsia="bg-BG"/>
        </w:rPr>
        <w:t>attached</w:t>
      </w:r>
      <w:r w:rsidRPr="006C62A1">
        <w:rPr>
          <w:noProof/>
          <w:sz w:val="24"/>
          <w:lang w:val="bg-BG" w:eastAsia="bg-BG"/>
        </w:rPr>
        <w:t xml:space="preserve"> </w:t>
      </w:r>
      <w:r w:rsidRPr="006C62A1">
        <w:rPr>
          <w:noProof/>
          <w:sz w:val="24"/>
          <w:lang w:eastAsia="bg-BG"/>
        </w:rPr>
        <w:t>signature</w:t>
      </w:r>
      <w:r w:rsidRPr="006C62A1">
        <w:rPr>
          <w:noProof/>
          <w:sz w:val="24"/>
          <w:lang w:val="bg-BG" w:eastAsia="bg-BG"/>
        </w:rPr>
        <w:t xml:space="preserve"> – файл и подпис в един документ (подписът да се съдържа в документа).</w:t>
      </w:r>
    </w:p>
    <w:p w14:paraId="78772E47" w14:textId="77777777" w:rsidR="001C28D5" w:rsidRPr="006C62A1" w:rsidRDefault="001C28D5" w:rsidP="006C62A1">
      <w:pPr>
        <w:spacing w:line="360" w:lineRule="auto"/>
        <w:jc w:val="both"/>
        <w:rPr>
          <w:sz w:val="24"/>
          <w:szCs w:val="24"/>
          <w:lang w:val="bg-BG" w:eastAsia="bg-BG"/>
        </w:rPr>
      </w:pPr>
    </w:p>
    <w:p w14:paraId="15768DFD" w14:textId="3CC3CD40" w:rsidR="00FF7377" w:rsidRPr="00B003D6" w:rsidRDefault="00D07E82">
      <w:pPr>
        <w:spacing w:line="360" w:lineRule="auto"/>
        <w:jc w:val="both"/>
        <w:rPr>
          <w:b/>
          <w:sz w:val="24"/>
          <w:szCs w:val="24"/>
          <w:u w:val="single"/>
          <w:lang w:val="bg-BG" w:eastAsia="bg-BG"/>
        </w:rPr>
      </w:pPr>
      <w:r w:rsidRPr="00ED43B6">
        <w:rPr>
          <w:b/>
          <w:sz w:val="24"/>
          <w:szCs w:val="24"/>
          <w:u w:val="single"/>
          <w:lang w:val="bg-BG" w:eastAsia="bg-BG"/>
        </w:rPr>
        <w:t>ПОПЪЛВАНЕ НА СЕКЦИЯ 1</w:t>
      </w:r>
      <w:r w:rsidR="008A5155">
        <w:rPr>
          <w:b/>
          <w:sz w:val="24"/>
          <w:szCs w:val="24"/>
          <w:u w:val="single"/>
          <w:lang w:val="bg-BG" w:eastAsia="bg-BG"/>
        </w:rPr>
        <w:t>2</w:t>
      </w:r>
      <w:r w:rsidRPr="00ED43B6">
        <w:rPr>
          <w:b/>
          <w:sz w:val="24"/>
          <w:szCs w:val="24"/>
          <w:u w:val="single"/>
          <w:lang w:val="bg-BG" w:eastAsia="bg-BG"/>
        </w:rPr>
        <w:t>. ПРИКАЧЕНИ ДОКУМЕНТИ</w:t>
      </w:r>
    </w:p>
    <w:p w14:paraId="131A0438" w14:textId="3EE71A71" w:rsidR="00096E4E" w:rsidRPr="00B003D6" w:rsidRDefault="00A9262A" w:rsidP="00EE3C5C">
      <w:pPr>
        <w:spacing w:before="29" w:line="360" w:lineRule="auto"/>
        <w:ind w:left="117" w:right="80" w:firstLine="708"/>
        <w:jc w:val="both"/>
        <w:rPr>
          <w:lang w:val="bg-BG"/>
        </w:rPr>
      </w:pPr>
      <w:r w:rsidRPr="00B003D6">
        <w:rPr>
          <w:b/>
          <w:sz w:val="24"/>
          <w:szCs w:val="24"/>
          <w:lang w:val="bg-BG"/>
        </w:rPr>
        <w:lastRenderedPageBreak/>
        <w:t>След като попълните всички полета на Формуляра за кандидатстване, може да го проверите за допуснати грешки, като използвате бутон “Провери формуляра за грешки“, който се визуализира в долната средна част на екрана.</w:t>
      </w:r>
    </w:p>
    <w:p w14:paraId="68208467" w14:textId="77777777" w:rsidR="00096E4E" w:rsidRPr="00B003D6" w:rsidRDefault="00A9262A">
      <w:pPr>
        <w:spacing w:line="360" w:lineRule="auto"/>
        <w:ind w:left="117" w:right="76" w:firstLine="708"/>
        <w:jc w:val="both"/>
        <w:rPr>
          <w:sz w:val="24"/>
          <w:szCs w:val="24"/>
          <w:lang w:val="bg-BG"/>
        </w:rPr>
      </w:pPr>
      <w:r w:rsidRPr="00B003D6">
        <w:rPr>
          <w:sz w:val="24"/>
          <w:szCs w:val="24"/>
          <w:lang w:val="bg-BG"/>
        </w:rPr>
        <w:t>Системата ще провери формуляра и ще визуализира допуснатите от Вас грешки, при неговото попълване.</w:t>
      </w:r>
    </w:p>
    <w:p w14:paraId="322F56F8" w14:textId="17BD4588" w:rsidR="00096E4E" w:rsidRPr="00B003D6" w:rsidRDefault="00A9262A" w:rsidP="00EE3C5C">
      <w:pPr>
        <w:spacing w:line="360" w:lineRule="auto"/>
        <w:ind w:left="117" w:right="80" w:firstLine="708"/>
        <w:jc w:val="both"/>
        <w:rPr>
          <w:sz w:val="22"/>
          <w:szCs w:val="22"/>
          <w:lang w:val="bg-BG"/>
        </w:rPr>
      </w:pPr>
      <w:r w:rsidRPr="00B003D6">
        <w:rPr>
          <w:sz w:val="24"/>
          <w:szCs w:val="24"/>
          <w:lang w:val="bg-BG"/>
        </w:rPr>
        <w:t>Трябва да се върнете във всички полета на формуляра, в които ИСУН е идентифицирал грешка</w:t>
      </w:r>
      <w:r w:rsidR="00C122E4">
        <w:rPr>
          <w:sz w:val="24"/>
          <w:szCs w:val="24"/>
          <w:lang w:val="bg-BG"/>
        </w:rPr>
        <w:t>,</w:t>
      </w:r>
      <w:r w:rsidRPr="00B003D6">
        <w:rPr>
          <w:sz w:val="24"/>
          <w:szCs w:val="24"/>
          <w:lang w:val="bg-BG"/>
        </w:rPr>
        <w:t xml:space="preserve"> и да я отстраните. Всяко поле, в което има допусната грешка, от съответната секция от Формуляра се оцветява в „червена рамка“.</w:t>
      </w:r>
    </w:p>
    <w:p w14:paraId="76961296" w14:textId="1890B456" w:rsidR="00096E4E" w:rsidRPr="00B003D6" w:rsidRDefault="00A9262A" w:rsidP="00EE3C5C">
      <w:pPr>
        <w:spacing w:line="360" w:lineRule="auto"/>
        <w:ind w:left="117" w:right="81" w:firstLine="708"/>
        <w:jc w:val="both"/>
        <w:rPr>
          <w:lang w:val="bg-BG"/>
        </w:rPr>
      </w:pPr>
      <w:r w:rsidRPr="00B003D6">
        <w:rPr>
          <w:b/>
          <w:sz w:val="24"/>
          <w:szCs w:val="24"/>
          <w:lang w:val="bg-BG"/>
        </w:rPr>
        <w:t>Моля имайте предвид, че ако не отстраните допуснатите грешки, системата няма да Ви разреши да подадете проектното си предложение!</w:t>
      </w:r>
    </w:p>
    <w:p w14:paraId="0EE64231" w14:textId="3A9E8F28" w:rsidR="00096E4E" w:rsidRPr="00B003D6" w:rsidRDefault="00A9262A" w:rsidP="00EE3C5C">
      <w:pPr>
        <w:spacing w:line="360" w:lineRule="auto"/>
        <w:ind w:left="117" w:right="84" w:firstLine="708"/>
        <w:jc w:val="both"/>
        <w:rPr>
          <w:lang w:val="bg-BG"/>
        </w:rPr>
      </w:pPr>
      <w:r w:rsidRPr="00B003D6">
        <w:rPr>
          <w:b/>
          <w:sz w:val="24"/>
          <w:szCs w:val="24"/>
          <w:u w:val="single"/>
          <w:lang w:val="bg-BG"/>
        </w:rPr>
        <w:t>След като сте проверили формуляра</w:t>
      </w:r>
      <w:r w:rsidR="00A62A93">
        <w:rPr>
          <w:b/>
          <w:sz w:val="24"/>
          <w:szCs w:val="24"/>
          <w:u w:val="single"/>
          <w:lang w:val="bg-BG"/>
        </w:rPr>
        <w:t xml:space="preserve"> </w:t>
      </w:r>
      <w:r w:rsidRPr="00B003D6">
        <w:rPr>
          <w:b/>
          <w:sz w:val="24"/>
          <w:szCs w:val="24"/>
          <w:u w:val="single"/>
          <w:lang w:val="bg-BG"/>
        </w:rPr>
        <w:t>за грешки, трябва да прикачите всички приложения към формуляра.</w:t>
      </w:r>
    </w:p>
    <w:p w14:paraId="32860FEB" w14:textId="2DC2223B" w:rsidR="00FF7377" w:rsidRPr="00B003D6" w:rsidRDefault="00FF7377">
      <w:pPr>
        <w:spacing w:line="360" w:lineRule="auto"/>
        <w:ind w:firstLine="709"/>
        <w:jc w:val="both"/>
        <w:rPr>
          <w:sz w:val="24"/>
          <w:szCs w:val="24"/>
          <w:lang w:val="bg-BG" w:eastAsia="bg-BG"/>
        </w:rPr>
      </w:pPr>
      <w:r w:rsidRPr="00B003D6">
        <w:rPr>
          <w:sz w:val="24"/>
          <w:szCs w:val="24"/>
          <w:lang w:val="bg-BG" w:eastAsia="bg-BG"/>
        </w:rPr>
        <w:t>Приложенията, които се попълват по образец, зададен от Управляващия орган</w:t>
      </w:r>
      <w:r w:rsidR="000763D1" w:rsidRPr="00B003D6">
        <w:rPr>
          <w:sz w:val="24"/>
          <w:szCs w:val="24"/>
          <w:lang w:val="bg-BG" w:eastAsia="bg-BG"/>
        </w:rPr>
        <w:t>,</w:t>
      </w:r>
      <w:r w:rsidRPr="00B003D6">
        <w:rPr>
          <w:sz w:val="24"/>
          <w:szCs w:val="24"/>
          <w:lang w:val="bg-BG" w:eastAsia="bg-BG"/>
        </w:rPr>
        <w:t xml:space="preserve"> са публикувани към Условията за кандидатстване в ИСУН и на интернет страницата на Управляващия орган. </w:t>
      </w:r>
    </w:p>
    <w:p w14:paraId="65EF4C62" w14:textId="77777777" w:rsidR="00C10492" w:rsidRPr="00C10492" w:rsidRDefault="00C10492" w:rsidP="00C10492">
      <w:pPr>
        <w:spacing w:line="360" w:lineRule="auto"/>
        <w:ind w:firstLine="708"/>
        <w:jc w:val="both"/>
        <w:rPr>
          <w:sz w:val="24"/>
          <w:szCs w:val="24"/>
          <w:lang w:val="bg-BG" w:eastAsia="bg-BG"/>
        </w:rPr>
      </w:pPr>
      <w:r w:rsidRPr="00C10492">
        <w:rPr>
          <w:sz w:val="24"/>
          <w:szCs w:val="24"/>
          <w:lang w:val="bg-BG" w:eastAsia="bg-BG"/>
        </w:rPr>
        <w:t>Съгласно разпоредбите на чл. 23, ал. 2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(ИСУН) и за провеждане на производства пред управляващите органи посредством ИСУН кандидатът подписва с КЕП единствено електронните документи, изисквани в оригинал. Достоверността на електронните копия на документи, приложени към Формуляра за кандидатстване, се удостоверява единствено чрез подписването на формуляра в ИСУН.</w:t>
      </w:r>
    </w:p>
    <w:p w14:paraId="2852296A" w14:textId="4F15D4F4" w:rsidR="00C10492" w:rsidRPr="00C10492" w:rsidRDefault="00C10492" w:rsidP="00C10492">
      <w:pPr>
        <w:spacing w:line="360" w:lineRule="auto"/>
        <w:ind w:firstLine="708"/>
        <w:jc w:val="both"/>
        <w:rPr>
          <w:sz w:val="24"/>
          <w:szCs w:val="24"/>
          <w:lang w:val="bg-BG" w:eastAsia="bg-BG"/>
        </w:rPr>
      </w:pPr>
      <w:r w:rsidRPr="00C10492">
        <w:rPr>
          <w:sz w:val="24"/>
          <w:szCs w:val="24"/>
          <w:lang w:val="bg-BG" w:eastAsia="bg-BG"/>
        </w:rPr>
        <w:t>Проектното предложение по настоящата процедура следва да бъде подадено само по електронен път като се използва Модул за Е-кандидатстване на ИСУН (</w:t>
      </w:r>
      <w:hyperlink r:id="rId12" w:history="1">
        <w:r w:rsidR="00A65355" w:rsidRPr="00B17B56">
          <w:rPr>
            <w:rStyle w:val="Hyperlink"/>
            <w:sz w:val="24"/>
            <w:szCs w:val="24"/>
            <w:lang w:val="bg-BG" w:eastAsia="bg-BG"/>
          </w:rPr>
          <w:t>https://eumis2020.government.bg</w:t>
        </w:r>
      </w:hyperlink>
      <w:r w:rsidRPr="00C10492">
        <w:rPr>
          <w:sz w:val="24"/>
          <w:szCs w:val="24"/>
          <w:lang w:val="bg-BG" w:eastAsia="bg-BG"/>
        </w:rPr>
        <w:t>) чрез попълване на уеб базиран формуляр за кандидатстване. Проектното предложение се подписва с квалифициран електронен подпис (КЕП) на официалния представител на кандидата или на лицето, оправомощено да го представлява. При оправомощаване следва да се приложи Заповед за оправомощаване на лице, което да представлява кандидата 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подписването на административния договор за предоставяне на БФП и изпълнението на проекта.</w:t>
      </w:r>
    </w:p>
    <w:p w14:paraId="730B8ADE" w14:textId="77777777" w:rsidR="00C10492" w:rsidRPr="00C10492" w:rsidRDefault="00C10492" w:rsidP="00C10492">
      <w:pPr>
        <w:spacing w:line="360" w:lineRule="auto"/>
        <w:ind w:firstLine="708"/>
        <w:jc w:val="both"/>
        <w:rPr>
          <w:sz w:val="24"/>
          <w:szCs w:val="24"/>
          <w:lang w:val="bg-BG" w:eastAsia="bg-BG"/>
        </w:rPr>
      </w:pPr>
      <w:r w:rsidRPr="00C10492">
        <w:rPr>
          <w:sz w:val="24"/>
          <w:szCs w:val="24"/>
          <w:lang w:val="bg-BG" w:eastAsia="bg-BG"/>
        </w:rPr>
        <w:t xml:space="preserve">Проектното предложение се подава задължително от профила на кандидата, а не от друг профил, тъй като впоследствие именно този профил ще бъде използван за </w:t>
      </w:r>
      <w:r w:rsidRPr="00C10492">
        <w:rPr>
          <w:sz w:val="24"/>
          <w:szCs w:val="24"/>
          <w:lang w:val="bg-BG" w:eastAsia="bg-BG"/>
        </w:rPr>
        <w:lastRenderedPageBreak/>
        <w:t xml:space="preserve">комуникация с Управляващия орган и за отстраняване на установените </w:t>
      </w:r>
      <w:proofErr w:type="spellStart"/>
      <w:r w:rsidRPr="00C10492">
        <w:rPr>
          <w:sz w:val="24"/>
          <w:szCs w:val="24"/>
          <w:lang w:val="bg-BG" w:eastAsia="bg-BG"/>
        </w:rPr>
        <w:t>нередовности</w:t>
      </w:r>
      <w:proofErr w:type="spellEnd"/>
      <w:r w:rsidRPr="00C10492">
        <w:rPr>
          <w:sz w:val="24"/>
          <w:szCs w:val="24"/>
          <w:lang w:val="bg-BG" w:eastAsia="bg-BG"/>
        </w:rPr>
        <w:t xml:space="preserve"> по време на оценката на проектното предложение. </w:t>
      </w:r>
    </w:p>
    <w:p w14:paraId="08C44AC9" w14:textId="65B7C5C2" w:rsidR="00FF7377" w:rsidRPr="00B003D6" w:rsidRDefault="00C10492">
      <w:pPr>
        <w:spacing w:line="360" w:lineRule="auto"/>
        <w:ind w:firstLine="708"/>
        <w:jc w:val="both"/>
        <w:rPr>
          <w:b/>
          <w:sz w:val="24"/>
          <w:szCs w:val="24"/>
          <w:lang w:val="bg-BG" w:eastAsia="bg-BG"/>
        </w:rPr>
      </w:pPr>
      <w:r w:rsidRPr="00C10492">
        <w:rPr>
          <w:sz w:val="24"/>
          <w:szCs w:val="24"/>
          <w:lang w:val="bg-BG" w:eastAsia="bg-BG"/>
        </w:rPr>
        <w:t xml:space="preserve">Системата предоставя възможност за коригиране, запазване и допълване на Формуляра докато той е в работен режим (чернова). Формулярът за кандидатстване може да бъде записан локално, на файл в специален формат, който може да се отваря единствено от ИСУН.  </w:t>
      </w:r>
      <w:r w:rsidR="00FF7377" w:rsidRPr="00B003D6">
        <w:rPr>
          <w:b/>
          <w:sz w:val="24"/>
          <w:szCs w:val="24"/>
          <w:lang w:val="bg-BG" w:eastAsia="bg-BG"/>
        </w:rPr>
        <w:t>Към проектното предложение кандидатът трябва да прикачи всички подкрепящи документи, посочени в т. 24 от Условията за кандидатстване и в ИСУН</w:t>
      </w:r>
      <w:r w:rsidR="00857F8B" w:rsidRPr="007C42F4">
        <w:rPr>
          <w:b/>
          <w:sz w:val="24"/>
          <w:szCs w:val="24"/>
          <w:lang w:val="bg-BG" w:eastAsia="bg-BG"/>
        </w:rPr>
        <w:t xml:space="preserve">. </w:t>
      </w:r>
    </w:p>
    <w:p w14:paraId="5A9F3E94" w14:textId="32E8F45F" w:rsidR="00C13CDD" w:rsidRPr="00B003D6" w:rsidRDefault="0096671F">
      <w:pPr>
        <w:spacing w:line="360" w:lineRule="auto"/>
        <w:ind w:firstLine="709"/>
        <w:jc w:val="both"/>
        <w:rPr>
          <w:sz w:val="24"/>
          <w:szCs w:val="24"/>
          <w:lang w:val="bg-BG" w:eastAsia="bg-BG"/>
        </w:rPr>
      </w:pPr>
      <w:r>
        <w:rPr>
          <w:sz w:val="24"/>
          <w:szCs w:val="24"/>
          <w:lang w:val="bg-BG"/>
        </w:rPr>
        <w:t>Документите</w:t>
      </w:r>
      <w:r w:rsidR="00C13CDD" w:rsidRPr="00B003D6">
        <w:rPr>
          <w:sz w:val="24"/>
          <w:szCs w:val="24"/>
          <w:lang w:val="bg-BG"/>
        </w:rPr>
        <w:t xml:space="preserve"> следва да бъдат с дата след обявяване на настоящата процедура и предхождаща или съответстваща на датата на подаване на проектното предложение.</w:t>
      </w:r>
    </w:p>
    <w:p w14:paraId="2B355880" w14:textId="5688A442" w:rsidR="00D07E82" w:rsidRPr="00D07E82" w:rsidRDefault="00D07E82" w:rsidP="00D07E82">
      <w:pPr>
        <w:spacing w:line="360" w:lineRule="auto"/>
        <w:ind w:firstLine="708"/>
        <w:jc w:val="both"/>
        <w:rPr>
          <w:sz w:val="24"/>
          <w:szCs w:val="24"/>
          <w:lang w:val="bg-BG" w:eastAsia="bg-BG"/>
        </w:rPr>
      </w:pPr>
      <w:r w:rsidRPr="00D07E82">
        <w:rPr>
          <w:sz w:val="24"/>
          <w:szCs w:val="24"/>
          <w:lang w:val="bg-BG" w:eastAsia="bg-BG"/>
        </w:rPr>
        <w:t xml:space="preserve">Подкрепящите документи се сканират и се прикачват в системата. Максималният размер на всеки отделен файл към </w:t>
      </w:r>
      <w:r w:rsidR="00FF69DD">
        <w:rPr>
          <w:sz w:val="24"/>
          <w:szCs w:val="24"/>
          <w:lang w:val="bg-BG" w:eastAsia="bg-BG"/>
        </w:rPr>
        <w:t xml:space="preserve">проектно </w:t>
      </w:r>
      <w:r w:rsidRPr="00D07E82">
        <w:rPr>
          <w:sz w:val="24"/>
          <w:szCs w:val="24"/>
          <w:lang w:val="bg-BG" w:eastAsia="bg-BG"/>
        </w:rPr>
        <w:t>предложение,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3988647" w14:textId="23EDA7D7" w:rsidR="00B84019" w:rsidRPr="00B003D6" w:rsidRDefault="00B84019">
      <w:pPr>
        <w:spacing w:line="360" w:lineRule="auto"/>
        <w:ind w:firstLine="709"/>
        <w:jc w:val="both"/>
        <w:rPr>
          <w:sz w:val="24"/>
          <w:szCs w:val="24"/>
          <w:lang w:val="bg-BG" w:eastAsia="bg-BG"/>
        </w:rPr>
      </w:pPr>
      <w:r w:rsidRPr="00B003D6">
        <w:rPr>
          <w:sz w:val="24"/>
          <w:szCs w:val="24"/>
          <w:lang w:val="bg-BG" w:eastAsia="bg-BG"/>
        </w:rPr>
        <w:t xml:space="preserve">След като </w:t>
      </w:r>
      <w:r w:rsidR="00272426" w:rsidRPr="00B003D6">
        <w:rPr>
          <w:sz w:val="24"/>
          <w:szCs w:val="24"/>
          <w:lang w:val="bg-BG" w:eastAsia="bg-BG"/>
        </w:rPr>
        <w:t>се попълни</w:t>
      </w:r>
      <w:r w:rsidRPr="00B003D6">
        <w:rPr>
          <w:sz w:val="24"/>
          <w:szCs w:val="24"/>
          <w:lang w:val="bg-BG" w:eastAsia="bg-BG"/>
        </w:rPr>
        <w:t xml:space="preserve"> формуляр</w:t>
      </w:r>
      <w:r w:rsidR="000763D1" w:rsidRPr="00B003D6">
        <w:rPr>
          <w:sz w:val="24"/>
          <w:szCs w:val="24"/>
          <w:lang w:val="bg-BG" w:eastAsia="bg-BG"/>
        </w:rPr>
        <w:t>ът</w:t>
      </w:r>
      <w:r w:rsidRPr="00B003D6">
        <w:rPr>
          <w:sz w:val="24"/>
          <w:szCs w:val="24"/>
          <w:lang w:val="bg-BG" w:eastAsia="bg-BG"/>
        </w:rPr>
        <w:t xml:space="preserve"> и след като са описани и прикачени всички приложения </w:t>
      </w:r>
      <w:r w:rsidR="00272426" w:rsidRPr="00B003D6">
        <w:rPr>
          <w:sz w:val="24"/>
          <w:szCs w:val="24"/>
          <w:lang w:val="bg-BG" w:eastAsia="bg-BG"/>
        </w:rPr>
        <w:t xml:space="preserve">може да се пристъпи към </w:t>
      </w:r>
      <w:r w:rsidRPr="00B003D6">
        <w:rPr>
          <w:sz w:val="24"/>
          <w:szCs w:val="24"/>
          <w:lang w:val="bg-BG" w:eastAsia="bg-BG"/>
        </w:rPr>
        <w:t xml:space="preserve">приключване на проектното предложение. Това става чрез натискане на бутона „Продължи“ под формуляра, като системата извършва </w:t>
      </w:r>
      <w:r w:rsidR="005A1E1F" w:rsidRPr="00B003D6">
        <w:rPr>
          <w:sz w:val="24"/>
          <w:szCs w:val="24"/>
          <w:lang w:val="bg-BG" w:eastAsia="bg-BG"/>
        </w:rPr>
        <w:t>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w:t>
      </w:r>
      <w:r w:rsidR="00272426" w:rsidRPr="00B003D6">
        <w:rPr>
          <w:sz w:val="24"/>
          <w:szCs w:val="24"/>
          <w:lang w:val="bg-BG" w:eastAsia="bg-BG"/>
        </w:rPr>
        <w:t xml:space="preserve"> се промени</w:t>
      </w:r>
      <w:r w:rsidR="005A1E1F" w:rsidRPr="00B003D6">
        <w:rPr>
          <w:sz w:val="24"/>
          <w:szCs w:val="24"/>
          <w:lang w:val="bg-BG" w:eastAsia="bg-BG"/>
        </w:rPr>
        <w:t xml:space="preserve"> статус</w:t>
      </w:r>
      <w:r w:rsidR="00825381">
        <w:rPr>
          <w:sz w:val="24"/>
          <w:szCs w:val="24"/>
          <w:lang w:val="bg-BG" w:eastAsia="bg-BG"/>
        </w:rPr>
        <w:t>ът</w:t>
      </w:r>
      <w:r w:rsidR="005A1E1F" w:rsidRPr="00B003D6">
        <w:rPr>
          <w:sz w:val="24"/>
          <w:szCs w:val="24"/>
          <w:lang w:val="bg-BG" w:eastAsia="bg-BG"/>
        </w:rPr>
        <w:t xml:space="preserve">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4FDB40A" w14:textId="77777777" w:rsidR="007A3375" w:rsidRPr="00C72522" w:rsidRDefault="007A3375" w:rsidP="007A3375">
      <w:pPr>
        <w:spacing w:line="360" w:lineRule="auto"/>
        <w:ind w:firstLine="709"/>
        <w:jc w:val="both"/>
        <w:rPr>
          <w:sz w:val="24"/>
          <w:szCs w:val="24"/>
          <w:lang w:val="bg-BG" w:eastAsia="bg-BG"/>
        </w:rPr>
      </w:pPr>
      <w:r w:rsidRPr="00C72522">
        <w:rPr>
          <w:sz w:val="24"/>
          <w:szCs w:val="24"/>
          <w:lang w:val="bg-BG" w:eastAsia="bg-BG"/>
        </w:rPr>
        <w:t>При подаване на формуляра за кандидатстване системата приема окомплектованото проектно предложение и издава регистрационен номер.</w:t>
      </w:r>
    </w:p>
    <w:p w14:paraId="23F0C69D" w14:textId="77777777" w:rsidR="007A3375" w:rsidRDefault="007A3375" w:rsidP="007A3375">
      <w:pPr>
        <w:spacing w:line="360" w:lineRule="auto"/>
        <w:ind w:firstLine="709"/>
        <w:jc w:val="both"/>
        <w:rPr>
          <w:sz w:val="24"/>
          <w:szCs w:val="24"/>
          <w:lang w:val="bg-BG" w:eastAsia="bg-BG"/>
        </w:rPr>
      </w:pPr>
      <w:r w:rsidRPr="00C72522">
        <w:rPr>
          <w:sz w:val="24"/>
          <w:szCs w:val="24"/>
          <w:lang w:val="bg-BG" w:eastAsia="bg-BG"/>
        </w:rPr>
        <w:t>Съгласно указанията на заместник министър-председателя по европейските фондове и икономическата политика, за час на подаване на проектното предложение се счита времето на приложния сървър на ИСУН, когато са записани окончателните данни и системата е генерирала регистрационен номер, а не времето на локалния компютър на кандидата.</w:t>
      </w:r>
    </w:p>
    <w:p w14:paraId="67004CD9" w14:textId="77777777" w:rsidR="007A3375" w:rsidRPr="00B003D6" w:rsidRDefault="007A3375" w:rsidP="007A3375">
      <w:pPr>
        <w:spacing w:line="360" w:lineRule="auto"/>
        <w:ind w:firstLine="709"/>
        <w:jc w:val="both"/>
        <w:rPr>
          <w:sz w:val="24"/>
          <w:szCs w:val="24"/>
          <w:lang w:val="bg-BG"/>
        </w:rPr>
      </w:pPr>
      <w:r w:rsidRPr="00B003D6">
        <w:rPr>
          <w:sz w:val="24"/>
          <w:szCs w:val="24"/>
          <w:lang w:val="bg-BG"/>
        </w:rPr>
        <w:t>ЗА ДА ПОДАДЕТЕ СВОЕТО ПРОЕКТНО ПРЕДЛОЖЕНИЕ</w:t>
      </w:r>
      <w:r>
        <w:rPr>
          <w:sz w:val="24"/>
          <w:szCs w:val="24"/>
          <w:lang w:val="bg-BG"/>
        </w:rPr>
        <w:t>,</w:t>
      </w:r>
      <w:r w:rsidRPr="00B003D6">
        <w:rPr>
          <w:sz w:val="24"/>
          <w:szCs w:val="24"/>
          <w:lang w:val="bg-BG"/>
        </w:rPr>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11911C8B" w14:textId="77777777" w:rsidR="007A3375" w:rsidRPr="00B003D6" w:rsidRDefault="007A3375" w:rsidP="007A3375">
      <w:pPr>
        <w:spacing w:line="360" w:lineRule="auto"/>
        <w:ind w:firstLine="709"/>
        <w:jc w:val="both"/>
        <w:rPr>
          <w:sz w:val="24"/>
          <w:szCs w:val="24"/>
          <w:lang w:val="bg-BG"/>
        </w:rPr>
      </w:pPr>
      <w:r w:rsidRPr="00B003D6">
        <w:rPr>
          <w:sz w:val="24"/>
          <w:szCs w:val="24"/>
          <w:lang w:val="bg-BG"/>
        </w:rPr>
        <w:lastRenderedPageBreak/>
        <w:t xml:space="preserve">Подробно описание на стъпките може да намерите в РЪКОВОДСТВО ЗА РАБОТА СЪС СИСТЕМАТА на следния интернет адрес: </w:t>
      </w:r>
      <w:r w:rsidRPr="007C0904">
        <w:rPr>
          <w:rStyle w:val="Hyperlink"/>
          <w:rFonts w:eastAsia="Calibri"/>
          <w:sz w:val="24"/>
          <w:szCs w:val="24"/>
        </w:rPr>
        <w:t>https://eumis2020.government.bg/bg/s/Default/Manual</w:t>
      </w:r>
      <w:r w:rsidRPr="007C0904">
        <w:rPr>
          <w:sz w:val="24"/>
          <w:szCs w:val="24"/>
          <w:lang w:val="bg-BG"/>
        </w:rPr>
        <w:t>.</w:t>
      </w:r>
    </w:p>
    <w:p w14:paraId="0700AFB4" w14:textId="77777777" w:rsidR="007A3375" w:rsidRPr="00B003D6" w:rsidRDefault="007A3375" w:rsidP="007A3375">
      <w:pPr>
        <w:spacing w:line="360" w:lineRule="auto"/>
        <w:ind w:firstLine="709"/>
        <w:jc w:val="both"/>
        <w:rPr>
          <w:sz w:val="24"/>
          <w:szCs w:val="24"/>
          <w:lang w:val="bg-BG"/>
        </w:rPr>
      </w:pPr>
      <w:r w:rsidRPr="00B003D6">
        <w:rPr>
          <w:sz w:val="24"/>
          <w:szCs w:val="24"/>
          <w:lang w:val="bg-BG"/>
        </w:rPr>
        <w:t>На следния уеб адрес са налични видеоклипове, детайлно онагледяващи процеса на регистрация на кандидат в ИСУН, процеса на създаване на проектно предложение и процеса на подписване с КЕП и подаване на проектно предложение:</w:t>
      </w:r>
    </w:p>
    <w:p w14:paraId="40615080" w14:textId="77777777" w:rsidR="007A3375" w:rsidRDefault="00AC637E" w:rsidP="007A3375">
      <w:pPr>
        <w:spacing w:line="360" w:lineRule="auto"/>
        <w:ind w:firstLine="709"/>
        <w:jc w:val="both"/>
        <w:rPr>
          <w:rStyle w:val="Hyperlink"/>
          <w:rFonts w:eastAsiaTheme="minorEastAsia"/>
          <w:sz w:val="24"/>
          <w:szCs w:val="24"/>
          <w:lang w:val="bg-BG"/>
        </w:rPr>
      </w:pPr>
      <w:hyperlink r:id="rId13" w:history="1">
        <w:r w:rsidR="007A3375" w:rsidRPr="00F83C0B">
          <w:rPr>
            <w:rStyle w:val="Hyperlink"/>
            <w:rFonts w:eastAsiaTheme="minorEastAsia"/>
            <w:sz w:val="24"/>
            <w:szCs w:val="24"/>
            <w:lang w:val="bg-BG"/>
          </w:rPr>
          <w:t>https://www.youtube.com/watch?v=TlEz0is2E0Y</w:t>
        </w:r>
      </w:hyperlink>
    </w:p>
    <w:p w14:paraId="705A1C9B" w14:textId="77777777" w:rsidR="007A3375" w:rsidRDefault="00AC637E" w:rsidP="007A3375">
      <w:pPr>
        <w:spacing w:line="360" w:lineRule="auto"/>
        <w:ind w:firstLine="709"/>
        <w:jc w:val="both"/>
        <w:rPr>
          <w:rStyle w:val="Hyperlink"/>
          <w:rFonts w:eastAsiaTheme="minorEastAsia"/>
          <w:sz w:val="24"/>
          <w:szCs w:val="24"/>
          <w:lang w:val="bg-BG"/>
        </w:rPr>
      </w:pPr>
      <w:hyperlink r:id="rId14" w:history="1">
        <w:r w:rsidR="007A3375" w:rsidRPr="00F83C0B">
          <w:rPr>
            <w:rStyle w:val="Hyperlink"/>
            <w:rFonts w:eastAsiaTheme="minorEastAsia"/>
            <w:sz w:val="24"/>
            <w:szCs w:val="24"/>
            <w:lang w:val="bg-BG"/>
          </w:rPr>
          <w:t>https://www.youtube.com/watch?v=KEZnP6zo0ek</w:t>
        </w:r>
      </w:hyperlink>
    </w:p>
    <w:p w14:paraId="4C086BE8" w14:textId="77777777" w:rsidR="007A3375" w:rsidRDefault="00AC637E" w:rsidP="007A3375">
      <w:pPr>
        <w:spacing w:line="360" w:lineRule="auto"/>
        <w:ind w:firstLine="709"/>
        <w:jc w:val="both"/>
        <w:rPr>
          <w:rStyle w:val="Hyperlink"/>
          <w:rFonts w:eastAsiaTheme="minorEastAsia"/>
          <w:sz w:val="24"/>
          <w:szCs w:val="24"/>
          <w:lang w:val="bg-BG"/>
        </w:rPr>
      </w:pPr>
      <w:hyperlink r:id="rId15" w:history="1">
        <w:r w:rsidR="007A3375" w:rsidRPr="00F83C0B">
          <w:rPr>
            <w:rStyle w:val="Hyperlink"/>
            <w:rFonts w:eastAsiaTheme="minorEastAsia"/>
            <w:sz w:val="24"/>
            <w:szCs w:val="24"/>
            <w:lang w:val="bg-BG"/>
          </w:rPr>
          <w:t>https://www.youtube.com/watch?v=FwDtSGzexpo</w:t>
        </w:r>
      </w:hyperlink>
      <w:r w:rsidR="007A3375">
        <w:rPr>
          <w:rStyle w:val="Hyperlink"/>
          <w:rFonts w:eastAsiaTheme="minorEastAsia"/>
          <w:sz w:val="24"/>
          <w:szCs w:val="24"/>
          <w:lang w:val="bg-BG"/>
        </w:rPr>
        <w:t xml:space="preserve"> </w:t>
      </w:r>
    </w:p>
    <w:p w14:paraId="4AA968BA" w14:textId="76B0F97B" w:rsidR="007A3375" w:rsidRDefault="007A3375" w:rsidP="007A3375">
      <w:pPr>
        <w:spacing w:line="360" w:lineRule="auto"/>
        <w:ind w:firstLine="709"/>
        <w:jc w:val="both"/>
        <w:rPr>
          <w:sz w:val="24"/>
          <w:szCs w:val="24"/>
          <w:lang w:val="bg-BG" w:eastAsia="bg-BG"/>
        </w:rPr>
      </w:pPr>
      <w:r w:rsidRPr="00757CBA">
        <w:rPr>
          <w:sz w:val="24"/>
          <w:szCs w:val="24"/>
          <w:lang w:val="bg-BG" w:eastAsia="bg-BG"/>
        </w:rPr>
        <w:t xml:space="preserve">ИСУН се поддържа от дирекция „Системи за управление на средствата от Европейския съюз” в администрацията на Министерския съвет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6" w:history="1">
        <w:r w:rsidR="006D5E85" w:rsidRPr="00C37383">
          <w:rPr>
            <w:rStyle w:val="Hyperlink"/>
            <w:sz w:val="24"/>
            <w:szCs w:val="24"/>
            <w:shd w:val="clear" w:color="auto" w:fill="FFFFFF"/>
          </w:rPr>
          <w:t>support2020@government.bg</w:t>
        </w:r>
      </w:hyperlink>
      <w:r w:rsidRPr="00757CBA">
        <w:rPr>
          <w:sz w:val="24"/>
          <w:szCs w:val="24"/>
          <w:lang w:val="bg-BG" w:eastAsia="bg-BG"/>
        </w:rPr>
        <w:t>.</w:t>
      </w:r>
    </w:p>
    <w:sectPr w:rsidR="007A3375">
      <w:headerReference w:type="default" r:id="rId17"/>
      <w:footerReference w:type="default" r:id="rId18"/>
      <w:pgSz w:w="11920" w:h="16840"/>
      <w:pgMar w:top="1580" w:right="1440" w:bottom="280" w:left="116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CF024" w14:textId="77777777" w:rsidR="00AC637E" w:rsidRDefault="00AC637E">
      <w:r>
        <w:separator/>
      </w:r>
    </w:p>
  </w:endnote>
  <w:endnote w:type="continuationSeparator" w:id="0">
    <w:p w14:paraId="3272591D" w14:textId="77777777" w:rsidR="00AC637E" w:rsidRDefault="00AC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1701" w14:textId="77777777" w:rsidR="00FF7377" w:rsidRDefault="001D016D">
    <w:pPr>
      <w:spacing w:line="200" w:lineRule="exact"/>
    </w:pPr>
    <w:r>
      <w:rPr>
        <w:noProof/>
        <w:lang w:val="bg-BG" w:eastAsia="bg-BG"/>
      </w:rPr>
      <mc:AlternateContent>
        <mc:Choice Requires="wps">
          <w:drawing>
            <wp:anchor distT="0" distB="0" distL="114300" distR="114300" simplePos="0" relativeHeight="251659776" behindDoc="1" locked="0" layoutInCell="1" allowOverlap="1" wp14:anchorId="1685B3B9" wp14:editId="224C90FB">
              <wp:simplePos x="0" y="0"/>
              <wp:positionH relativeFrom="page">
                <wp:posOffset>6395085</wp:posOffset>
              </wp:positionH>
              <wp:positionV relativeFrom="page">
                <wp:posOffset>9895205</wp:posOffset>
              </wp:positionV>
              <wp:extent cx="203200" cy="177800"/>
              <wp:effectExtent l="381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5B3B9" id="_x0000_t202" coordsize="21600,21600" o:spt="202" path="m,l,21600r21600,l21600,xe">
              <v:stroke joinstyle="miter"/>
              <v:path gradientshapeok="t" o:connecttype="rect"/>
            </v:shapetype>
            <v:shape id="Text Box 1" o:spid="_x0000_s1026" type="#_x0000_t202" style="position:absolute;margin-left:503.55pt;margin-top:779.15pt;width:16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" filled="f" stroked="f">
              <v:textbox inset="0,0,0,0">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8F1C4" w14:textId="77777777" w:rsidR="00AC637E" w:rsidRDefault="00AC637E">
      <w:r>
        <w:separator/>
      </w:r>
    </w:p>
  </w:footnote>
  <w:footnote w:type="continuationSeparator" w:id="0">
    <w:p w14:paraId="4EDD255A" w14:textId="77777777" w:rsidR="00AC637E" w:rsidRDefault="00AC6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F6E3" w14:textId="4EB0C71F" w:rsidR="00936337" w:rsidRDefault="00936337" w:rsidP="00A276ED">
    <w:pPr>
      <w:pStyle w:val="Header"/>
    </w:pPr>
  </w:p>
  <w:p w14:paraId="6ED3C83A" w14:textId="4DB53C5A" w:rsidR="00A276ED" w:rsidRDefault="00A276ED" w:rsidP="00A276ED">
    <w:pPr>
      <w:pStyle w:val="Header"/>
    </w:pPr>
  </w:p>
  <w:p w14:paraId="3CD91619" w14:textId="6F3188E8" w:rsidR="00A276ED" w:rsidRDefault="00A276ED" w:rsidP="00A276ED">
    <w:pPr>
      <w:pStyle w:val="Header"/>
    </w:pPr>
  </w:p>
  <w:p w14:paraId="68D4EEB1" w14:textId="77777777" w:rsidR="00A276ED" w:rsidRDefault="00A276ED" w:rsidP="00A276ED">
    <w:pPr>
      <w:pStyle w:val="Header"/>
      <w:jc w:val="center"/>
    </w:pPr>
    <w:r>
      <w:rPr>
        <w:noProof/>
      </w:rPr>
      <w:drawing>
        <wp:anchor distT="0" distB="0" distL="114300" distR="114300" simplePos="0" relativeHeight="251661824" behindDoc="0" locked="0" layoutInCell="1" allowOverlap="1" wp14:anchorId="4BD5D82A" wp14:editId="65D29142">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A1B6E30" wp14:editId="695EFFC7">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E2597" w14:textId="77777777" w:rsidR="00A276ED" w:rsidRPr="00A276ED" w:rsidRDefault="00A276ED" w:rsidP="00A27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A1"/>
    <w:multiLevelType w:val="hybridMultilevel"/>
    <w:tmpl w:val="A606BA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5D338D"/>
    <w:multiLevelType w:val="hybridMultilevel"/>
    <w:tmpl w:val="F2BA594A"/>
    <w:lvl w:ilvl="0" w:tplc="F8F20CF4">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475409"/>
    <w:multiLevelType w:val="hybridMultilevel"/>
    <w:tmpl w:val="4B34580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1884EF4"/>
    <w:multiLevelType w:val="hybridMultilevel"/>
    <w:tmpl w:val="6F2A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DD0A7DF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65E3B1F"/>
    <w:multiLevelType w:val="hybridMultilevel"/>
    <w:tmpl w:val="FE8AA9E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1A236A12"/>
    <w:multiLevelType w:val="hybridMultilevel"/>
    <w:tmpl w:val="18B2B632"/>
    <w:lvl w:ilvl="0" w:tplc="0409000D">
      <w:start w:val="1"/>
      <w:numFmt w:val="bullet"/>
      <w:lvlText w:val=""/>
      <w:lvlJc w:val="left"/>
      <w:pPr>
        <w:ind w:left="1111" w:hanging="360"/>
      </w:pPr>
      <w:rPr>
        <w:rFonts w:ascii="Wingdings" w:hAnsi="Wingdings"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9" w15:restartNumberingAfterBreak="0">
    <w:nsid w:val="1AB13F10"/>
    <w:multiLevelType w:val="hybridMultilevel"/>
    <w:tmpl w:val="375AD1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DB0505"/>
    <w:multiLevelType w:val="hybridMultilevel"/>
    <w:tmpl w:val="6CD457D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1"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12"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15:restartNumberingAfterBreak="0">
    <w:nsid w:val="37A31D57"/>
    <w:multiLevelType w:val="hybridMultilevel"/>
    <w:tmpl w:val="FD124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4"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3949CC"/>
    <w:multiLevelType w:val="multilevel"/>
    <w:tmpl w:val="B510A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5D0D05"/>
    <w:multiLevelType w:val="hybridMultilevel"/>
    <w:tmpl w:val="1F4059A8"/>
    <w:lvl w:ilvl="0" w:tplc="F37EE8D6">
      <w:start w:val="9"/>
      <w:numFmt w:val="bullet"/>
      <w:lvlText w:val="-"/>
      <w:lvlJc w:val="left"/>
      <w:pPr>
        <w:ind w:left="1125" w:hanging="360"/>
      </w:pPr>
      <w:rPr>
        <w:rFonts w:ascii="Times New Roman" w:eastAsia="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18" w15:restartNumberingAfterBreak="0">
    <w:nsid w:val="75C85662"/>
    <w:multiLevelType w:val="hybridMultilevel"/>
    <w:tmpl w:val="4C3A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2"/>
  </w:num>
  <w:num w:numId="5">
    <w:abstractNumId w:val="4"/>
  </w:num>
  <w:num w:numId="6">
    <w:abstractNumId w:val="10"/>
  </w:num>
  <w:num w:numId="7">
    <w:abstractNumId w:val="6"/>
  </w:num>
  <w:num w:numId="8">
    <w:abstractNumId w:val="7"/>
  </w:num>
  <w:num w:numId="9">
    <w:abstractNumId w:val="16"/>
  </w:num>
  <w:num w:numId="10">
    <w:abstractNumId w:val="11"/>
  </w:num>
  <w:num w:numId="11">
    <w:abstractNumId w:val="12"/>
  </w:num>
  <w:num w:numId="12">
    <w:abstractNumId w:val="18"/>
  </w:num>
  <w:num w:numId="13">
    <w:abstractNumId w:val="0"/>
  </w:num>
  <w:num w:numId="14">
    <w:abstractNumId w:val="13"/>
  </w:num>
  <w:num w:numId="15">
    <w:abstractNumId w:val="3"/>
  </w:num>
  <w:num w:numId="16">
    <w:abstractNumId w:val="8"/>
  </w:num>
  <w:num w:numId="17">
    <w:abstractNumId w:val="14"/>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4E"/>
    <w:rsid w:val="0000179F"/>
    <w:rsid w:val="00002777"/>
    <w:rsid w:val="00003D9C"/>
    <w:rsid w:val="000043FD"/>
    <w:rsid w:val="0000683D"/>
    <w:rsid w:val="00015452"/>
    <w:rsid w:val="00023AE3"/>
    <w:rsid w:val="00024F58"/>
    <w:rsid w:val="00026AF7"/>
    <w:rsid w:val="00030C2C"/>
    <w:rsid w:val="00041E80"/>
    <w:rsid w:val="00043277"/>
    <w:rsid w:val="000443AD"/>
    <w:rsid w:val="00045682"/>
    <w:rsid w:val="00051E32"/>
    <w:rsid w:val="000551F9"/>
    <w:rsid w:val="00055709"/>
    <w:rsid w:val="000561AF"/>
    <w:rsid w:val="00063155"/>
    <w:rsid w:val="00064F8C"/>
    <w:rsid w:val="00070805"/>
    <w:rsid w:val="000722F9"/>
    <w:rsid w:val="000763D1"/>
    <w:rsid w:val="000800EB"/>
    <w:rsid w:val="00080567"/>
    <w:rsid w:val="00080911"/>
    <w:rsid w:val="00082B56"/>
    <w:rsid w:val="00084100"/>
    <w:rsid w:val="00091314"/>
    <w:rsid w:val="0009133E"/>
    <w:rsid w:val="000965BE"/>
    <w:rsid w:val="00096E4E"/>
    <w:rsid w:val="00097CA6"/>
    <w:rsid w:val="000A0BB9"/>
    <w:rsid w:val="000A0FD5"/>
    <w:rsid w:val="000A186F"/>
    <w:rsid w:val="000A3AED"/>
    <w:rsid w:val="000A5F06"/>
    <w:rsid w:val="000A7754"/>
    <w:rsid w:val="000B0992"/>
    <w:rsid w:val="000B46C9"/>
    <w:rsid w:val="000B4BD8"/>
    <w:rsid w:val="000B57CE"/>
    <w:rsid w:val="000B72AE"/>
    <w:rsid w:val="000C292B"/>
    <w:rsid w:val="000C2A60"/>
    <w:rsid w:val="000C6BC4"/>
    <w:rsid w:val="000D2F91"/>
    <w:rsid w:val="000D49A7"/>
    <w:rsid w:val="000D6986"/>
    <w:rsid w:val="000E1310"/>
    <w:rsid w:val="000E16EE"/>
    <w:rsid w:val="000E2A5A"/>
    <w:rsid w:val="000E2A7A"/>
    <w:rsid w:val="000E31E3"/>
    <w:rsid w:val="000E4532"/>
    <w:rsid w:val="000E7132"/>
    <w:rsid w:val="000F009F"/>
    <w:rsid w:val="000F2199"/>
    <w:rsid w:val="000F530B"/>
    <w:rsid w:val="00102D60"/>
    <w:rsid w:val="001030D5"/>
    <w:rsid w:val="00103792"/>
    <w:rsid w:val="00103FC6"/>
    <w:rsid w:val="00104E94"/>
    <w:rsid w:val="001079A5"/>
    <w:rsid w:val="00110A07"/>
    <w:rsid w:val="001114BF"/>
    <w:rsid w:val="00113DA4"/>
    <w:rsid w:val="00115CA0"/>
    <w:rsid w:val="00121E9F"/>
    <w:rsid w:val="001243AF"/>
    <w:rsid w:val="00125E72"/>
    <w:rsid w:val="00134046"/>
    <w:rsid w:val="0013537C"/>
    <w:rsid w:val="00136413"/>
    <w:rsid w:val="0013770B"/>
    <w:rsid w:val="001442FB"/>
    <w:rsid w:val="00144E7B"/>
    <w:rsid w:val="00144FEA"/>
    <w:rsid w:val="00145EB8"/>
    <w:rsid w:val="00147696"/>
    <w:rsid w:val="00147ECD"/>
    <w:rsid w:val="00154FB5"/>
    <w:rsid w:val="00157904"/>
    <w:rsid w:val="001609FA"/>
    <w:rsid w:val="001706FB"/>
    <w:rsid w:val="00173C49"/>
    <w:rsid w:val="00175C69"/>
    <w:rsid w:val="00176213"/>
    <w:rsid w:val="001776DA"/>
    <w:rsid w:val="001839D6"/>
    <w:rsid w:val="00184548"/>
    <w:rsid w:val="001855A8"/>
    <w:rsid w:val="001870F8"/>
    <w:rsid w:val="00190E0C"/>
    <w:rsid w:val="00192BA5"/>
    <w:rsid w:val="00195950"/>
    <w:rsid w:val="001A0458"/>
    <w:rsid w:val="001A0FDC"/>
    <w:rsid w:val="001A44D2"/>
    <w:rsid w:val="001A492B"/>
    <w:rsid w:val="001A6378"/>
    <w:rsid w:val="001A6524"/>
    <w:rsid w:val="001A75A3"/>
    <w:rsid w:val="001B093A"/>
    <w:rsid w:val="001B11C0"/>
    <w:rsid w:val="001C061A"/>
    <w:rsid w:val="001C0CC1"/>
    <w:rsid w:val="001C1419"/>
    <w:rsid w:val="001C28D5"/>
    <w:rsid w:val="001C3AD0"/>
    <w:rsid w:val="001C3F6D"/>
    <w:rsid w:val="001C7234"/>
    <w:rsid w:val="001D016D"/>
    <w:rsid w:val="001D376C"/>
    <w:rsid w:val="001D48D5"/>
    <w:rsid w:val="001D6004"/>
    <w:rsid w:val="001D6CCC"/>
    <w:rsid w:val="001E1CF8"/>
    <w:rsid w:val="001E2A9C"/>
    <w:rsid w:val="001E2BDC"/>
    <w:rsid w:val="001F060E"/>
    <w:rsid w:val="001F0922"/>
    <w:rsid w:val="001F19B4"/>
    <w:rsid w:val="001F20D4"/>
    <w:rsid w:val="001F32E0"/>
    <w:rsid w:val="001F4265"/>
    <w:rsid w:val="001F443A"/>
    <w:rsid w:val="001F5E84"/>
    <w:rsid w:val="002029F1"/>
    <w:rsid w:val="0020446F"/>
    <w:rsid w:val="00206EA5"/>
    <w:rsid w:val="002118BA"/>
    <w:rsid w:val="00212403"/>
    <w:rsid w:val="00212E85"/>
    <w:rsid w:val="0021717F"/>
    <w:rsid w:val="00217E11"/>
    <w:rsid w:val="00220D44"/>
    <w:rsid w:val="002233D2"/>
    <w:rsid w:val="00225D53"/>
    <w:rsid w:val="00230564"/>
    <w:rsid w:val="00232796"/>
    <w:rsid w:val="00234D72"/>
    <w:rsid w:val="00237281"/>
    <w:rsid w:val="00240306"/>
    <w:rsid w:val="002506AB"/>
    <w:rsid w:val="00251ADB"/>
    <w:rsid w:val="00252DDB"/>
    <w:rsid w:val="002565A7"/>
    <w:rsid w:val="00265148"/>
    <w:rsid w:val="002656BB"/>
    <w:rsid w:val="00265F50"/>
    <w:rsid w:val="00266044"/>
    <w:rsid w:val="00267529"/>
    <w:rsid w:val="00272426"/>
    <w:rsid w:val="0028127C"/>
    <w:rsid w:val="002849FA"/>
    <w:rsid w:val="00285A21"/>
    <w:rsid w:val="00285AB8"/>
    <w:rsid w:val="00286F26"/>
    <w:rsid w:val="002876D2"/>
    <w:rsid w:val="002877F3"/>
    <w:rsid w:val="00287F08"/>
    <w:rsid w:val="00292AD1"/>
    <w:rsid w:val="00294836"/>
    <w:rsid w:val="002962C1"/>
    <w:rsid w:val="002A21AE"/>
    <w:rsid w:val="002A25D8"/>
    <w:rsid w:val="002A345B"/>
    <w:rsid w:val="002A566A"/>
    <w:rsid w:val="002B46BA"/>
    <w:rsid w:val="002B7A1B"/>
    <w:rsid w:val="002C207B"/>
    <w:rsid w:val="002C2AF3"/>
    <w:rsid w:val="002C71F1"/>
    <w:rsid w:val="002D101B"/>
    <w:rsid w:val="002D1D6F"/>
    <w:rsid w:val="002D382C"/>
    <w:rsid w:val="002D4FBB"/>
    <w:rsid w:val="002D555C"/>
    <w:rsid w:val="002E274E"/>
    <w:rsid w:val="002E6520"/>
    <w:rsid w:val="002E7917"/>
    <w:rsid w:val="002F0428"/>
    <w:rsid w:val="002F3D59"/>
    <w:rsid w:val="002F6507"/>
    <w:rsid w:val="002F7E65"/>
    <w:rsid w:val="00300DE7"/>
    <w:rsid w:val="00301119"/>
    <w:rsid w:val="00301C15"/>
    <w:rsid w:val="00304FB9"/>
    <w:rsid w:val="0030546E"/>
    <w:rsid w:val="00305A07"/>
    <w:rsid w:val="00305B88"/>
    <w:rsid w:val="00305BB8"/>
    <w:rsid w:val="003104F7"/>
    <w:rsid w:val="00312021"/>
    <w:rsid w:val="003123FF"/>
    <w:rsid w:val="00315149"/>
    <w:rsid w:val="003161CD"/>
    <w:rsid w:val="00320F1B"/>
    <w:rsid w:val="00321403"/>
    <w:rsid w:val="0032548A"/>
    <w:rsid w:val="0032712F"/>
    <w:rsid w:val="00330E5C"/>
    <w:rsid w:val="003313DB"/>
    <w:rsid w:val="00332F40"/>
    <w:rsid w:val="00332FCB"/>
    <w:rsid w:val="00334C77"/>
    <w:rsid w:val="003406A0"/>
    <w:rsid w:val="0034248E"/>
    <w:rsid w:val="00344DC5"/>
    <w:rsid w:val="00352A91"/>
    <w:rsid w:val="00355C79"/>
    <w:rsid w:val="003562E6"/>
    <w:rsid w:val="0036276F"/>
    <w:rsid w:val="003633A1"/>
    <w:rsid w:val="00365D91"/>
    <w:rsid w:val="00366853"/>
    <w:rsid w:val="003675A3"/>
    <w:rsid w:val="00370906"/>
    <w:rsid w:val="00372831"/>
    <w:rsid w:val="00377603"/>
    <w:rsid w:val="00381CBB"/>
    <w:rsid w:val="00381F15"/>
    <w:rsid w:val="003951BD"/>
    <w:rsid w:val="0039634C"/>
    <w:rsid w:val="003A152C"/>
    <w:rsid w:val="003A15CC"/>
    <w:rsid w:val="003A6001"/>
    <w:rsid w:val="003B1FF0"/>
    <w:rsid w:val="003B382E"/>
    <w:rsid w:val="003B5641"/>
    <w:rsid w:val="003B64C4"/>
    <w:rsid w:val="003B7045"/>
    <w:rsid w:val="003C456A"/>
    <w:rsid w:val="003C48EA"/>
    <w:rsid w:val="003C4F1D"/>
    <w:rsid w:val="003C5483"/>
    <w:rsid w:val="003C6D65"/>
    <w:rsid w:val="003D1689"/>
    <w:rsid w:val="003D1B8B"/>
    <w:rsid w:val="003D2C95"/>
    <w:rsid w:val="003D75B6"/>
    <w:rsid w:val="003E3259"/>
    <w:rsid w:val="003E67BF"/>
    <w:rsid w:val="003F20E0"/>
    <w:rsid w:val="003F36BD"/>
    <w:rsid w:val="003F5E48"/>
    <w:rsid w:val="003F7449"/>
    <w:rsid w:val="004009EA"/>
    <w:rsid w:val="004052C3"/>
    <w:rsid w:val="0040583C"/>
    <w:rsid w:val="00407B20"/>
    <w:rsid w:val="00410B27"/>
    <w:rsid w:val="00423058"/>
    <w:rsid w:val="00423A1E"/>
    <w:rsid w:val="00423C40"/>
    <w:rsid w:val="00423D36"/>
    <w:rsid w:val="00425C20"/>
    <w:rsid w:val="0042636B"/>
    <w:rsid w:val="00430889"/>
    <w:rsid w:val="00431AC3"/>
    <w:rsid w:val="00432717"/>
    <w:rsid w:val="00433B47"/>
    <w:rsid w:val="00435655"/>
    <w:rsid w:val="00442F48"/>
    <w:rsid w:val="00446C4C"/>
    <w:rsid w:val="004507E3"/>
    <w:rsid w:val="0045244C"/>
    <w:rsid w:val="004537B8"/>
    <w:rsid w:val="00454C76"/>
    <w:rsid w:val="00454CAD"/>
    <w:rsid w:val="00455319"/>
    <w:rsid w:val="00456086"/>
    <w:rsid w:val="00456F74"/>
    <w:rsid w:val="0045716E"/>
    <w:rsid w:val="00460ADE"/>
    <w:rsid w:val="0046110F"/>
    <w:rsid w:val="004617E7"/>
    <w:rsid w:val="00462241"/>
    <w:rsid w:val="00462C17"/>
    <w:rsid w:val="0046450F"/>
    <w:rsid w:val="004651C3"/>
    <w:rsid w:val="004665D8"/>
    <w:rsid w:val="00473AB8"/>
    <w:rsid w:val="00474019"/>
    <w:rsid w:val="004767DA"/>
    <w:rsid w:val="00477715"/>
    <w:rsid w:val="00481EB0"/>
    <w:rsid w:val="00481EB4"/>
    <w:rsid w:val="00483834"/>
    <w:rsid w:val="004903CC"/>
    <w:rsid w:val="00490CD3"/>
    <w:rsid w:val="00497769"/>
    <w:rsid w:val="004A0159"/>
    <w:rsid w:val="004A0908"/>
    <w:rsid w:val="004A2598"/>
    <w:rsid w:val="004A3AB4"/>
    <w:rsid w:val="004A41F5"/>
    <w:rsid w:val="004A76DE"/>
    <w:rsid w:val="004B1FF2"/>
    <w:rsid w:val="004B687F"/>
    <w:rsid w:val="004B7524"/>
    <w:rsid w:val="004C0DC8"/>
    <w:rsid w:val="004C170B"/>
    <w:rsid w:val="004C2280"/>
    <w:rsid w:val="004C2A2C"/>
    <w:rsid w:val="004C5881"/>
    <w:rsid w:val="004C7442"/>
    <w:rsid w:val="004D21EB"/>
    <w:rsid w:val="004D2D99"/>
    <w:rsid w:val="004D48FE"/>
    <w:rsid w:val="004D5849"/>
    <w:rsid w:val="004D60C4"/>
    <w:rsid w:val="004E0B8F"/>
    <w:rsid w:val="004E55B2"/>
    <w:rsid w:val="004F0ECD"/>
    <w:rsid w:val="004F2CF4"/>
    <w:rsid w:val="004F2E50"/>
    <w:rsid w:val="004F3D85"/>
    <w:rsid w:val="004F6707"/>
    <w:rsid w:val="004F7170"/>
    <w:rsid w:val="00501A7C"/>
    <w:rsid w:val="00503611"/>
    <w:rsid w:val="00503738"/>
    <w:rsid w:val="005053F8"/>
    <w:rsid w:val="00506C68"/>
    <w:rsid w:val="00506E72"/>
    <w:rsid w:val="00510E09"/>
    <w:rsid w:val="00510FEF"/>
    <w:rsid w:val="00512C19"/>
    <w:rsid w:val="005136DD"/>
    <w:rsid w:val="00513B0A"/>
    <w:rsid w:val="005169DB"/>
    <w:rsid w:val="00522F5A"/>
    <w:rsid w:val="0052581B"/>
    <w:rsid w:val="00526663"/>
    <w:rsid w:val="00530D9C"/>
    <w:rsid w:val="00530F02"/>
    <w:rsid w:val="00532A2D"/>
    <w:rsid w:val="00532B47"/>
    <w:rsid w:val="005339FD"/>
    <w:rsid w:val="00533E05"/>
    <w:rsid w:val="00540313"/>
    <w:rsid w:val="005550C0"/>
    <w:rsid w:val="005551ED"/>
    <w:rsid w:val="00555E44"/>
    <w:rsid w:val="00563845"/>
    <w:rsid w:val="005658E7"/>
    <w:rsid w:val="00565FDA"/>
    <w:rsid w:val="005660B2"/>
    <w:rsid w:val="005665BE"/>
    <w:rsid w:val="005734EC"/>
    <w:rsid w:val="00573D6D"/>
    <w:rsid w:val="00574065"/>
    <w:rsid w:val="00574603"/>
    <w:rsid w:val="00580327"/>
    <w:rsid w:val="0058155D"/>
    <w:rsid w:val="00581798"/>
    <w:rsid w:val="0058733B"/>
    <w:rsid w:val="0058767D"/>
    <w:rsid w:val="00590FBA"/>
    <w:rsid w:val="00594B2A"/>
    <w:rsid w:val="00594BB9"/>
    <w:rsid w:val="005960D2"/>
    <w:rsid w:val="00596BF7"/>
    <w:rsid w:val="00596CF3"/>
    <w:rsid w:val="005A1422"/>
    <w:rsid w:val="005A1E1F"/>
    <w:rsid w:val="005A49E5"/>
    <w:rsid w:val="005A5385"/>
    <w:rsid w:val="005A62F3"/>
    <w:rsid w:val="005A71B5"/>
    <w:rsid w:val="005B2F4E"/>
    <w:rsid w:val="005B5042"/>
    <w:rsid w:val="005C458A"/>
    <w:rsid w:val="005C5113"/>
    <w:rsid w:val="005C525D"/>
    <w:rsid w:val="005C55A4"/>
    <w:rsid w:val="005C64DF"/>
    <w:rsid w:val="005D171C"/>
    <w:rsid w:val="005E16B6"/>
    <w:rsid w:val="005E48AF"/>
    <w:rsid w:val="005F02CA"/>
    <w:rsid w:val="005F3988"/>
    <w:rsid w:val="005F39A7"/>
    <w:rsid w:val="00604CBE"/>
    <w:rsid w:val="0060594D"/>
    <w:rsid w:val="0060612F"/>
    <w:rsid w:val="00607272"/>
    <w:rsid w:val="00613C7C"/>
    <w:rsid w:val="006149DF"/>
    <w:rsid w:val="006151B9"/>
    <w:rsid w:val="00620FB8"/>
    <w:rsid w:val="00622707"/>
    <w:rsid w:val="0062382F"/>
    <w:rsid w:val="006263BF"/>
    <w:rsid w:val="00630423"/>
    <w:rsid w:val="00631142"/>
    <w:rsid w:val="00632CEF"/>
    <w:rsid w:val="00641141"/>
    <w:rsid w:val="00641B5C"/>
    <w:rsid w:val="00643775"/>
    <w:rsid w:val="00646FA1"/>
    <w:rsid w:val="006479B2"/>
    <w:rsid w:val="006506E7"/>
    <w:rsid w:val="00652B77"/>
    <w:rsid w:val="00656522"/>
    <w:rsid w:val="006619B6"/>
    <w:rsid w:val="00661A85"/>
    <w:rsid w:val="00664228"/>
    <w:rsid w:val="00670B68"/>
    <w:rsid w:val="00674ECF"/>
    <w:rsid w:val="00675163"/>
    <w:rsid w:val="00675E2E"/>
    <w:rsid w:val="00677212"/>
    <w:rsid w:val="00681A22"/>
    <w:rsid w:val="00685B4B"/>
    <w:rsid w:val="00692A6C"/>
    <w:rsid w:val="00692D18"/>
    <w:rsid w:val="006970CF"/>
    <w:rsid w:val="006A72B1"/>
    <w:rsid w:val="006A7DC6"/>
    <w:rsid w:val="006C18E8"/>
    <w:rsid w:val="006C62A1"/>
    <w:rsid w:val="006D5E85"/>
    <w:rsid w:val="006E0592"/>
    <w:rsid w:val="006E260C"/>
    <w:rsid w:val="006E2663"/>
    <w:rsid w:val="006E3BC6"/>
    <w:rsid w:val="006E46AF"/>
    <w:rsid w:val="006E7973"/>
    <w:rsid w:val="006F1F3B"/>
    <w:rsid w:val="006F29E4"/>
    <w:rsid w:val="006F5095"/>
    <w:rsid w:val="006F63E4"/>
    <w:rsid w:val="006F7C0E"/>
    <w:rsid w:val="00701C26"/>
    <w:rsid w:val="00701D54"/>
    <w:rsid w:val="00705919"/>
    <w:rsid w:val="00705FEE"/>
    <w:rsid w:val="00706CDC"/>
    <w:rsid w:val="00706EA0"/>
    <w:rsid w:val="00710134"/>
    <w:rsid w:val="007107AB"/>
    <w:rsid w:val="007125D2"/>
    <w:rsid w:val="007134F9"/>
    <w:rsid w:val="007141B5"/>
    <w:rsid w:val="00714283"/>
    <w:rsid w:val="007160AF"/>
    <w:rsid w:val="0072393A"/>
    <w:rsid w:val="007239C7"/>
    <w:rsid w:val="00723C03"/>
    <w:rsid w:val="00725665"/>
    <w:rsid w:val="00726CB5"/>
    <w:rsid w:val="00734035"/>
    <w:rsid w:val="00736F14"/>
    <w:rsid w:val="007372EB"/>
    <w:rsid w:val="00741381"/>
    <w:rsid w:val="0074170F"/>
    <w:rsid w:val="007423A8"/>
    <w:rsid w:val="00750B28"/>
    <w:rsid w:val="0075128C"/>
    <w:rsid w:val="0075292D"/>
    <w:rsid w:val="00753646"/>
    <w:rsid w:val="007548DB"/>
    <w:rsid w:val="00757B30"/>
    <w:rsid w:val="007620BA"/>
    <w:rsid w:val="00764B89"/>
    <w:rsid w:val="00764EA0"/>
    <w:rsid w:val="00766DCA"/>
    <w:rsid w:val="00766F4B"/>
    <w:rsid w:val="00772313"/>
    <w:rsid w:val="007801E9"/>
    <w:rsid w:val="007810F7"/>
    <w:rsid w:val="007851A4"/>
    <w:rsid w:val="007854DD"/>
    <w:rsid w:val="00786865"/>
    <w:rsid w:val="00786C9F"/>
    <w:rsid w:val="0079063B"/>
    <w:rsid w:val="007910F9"/>
    <w:rsid w:val="007911A4"/>
    <w:rsid w:val="007941A3"/>
    <w:rsid w:val="007A028A"/>
    <w:rsid w:val="007A1227"/>
    <w:rsid w:val="007A3375"/>
    <w:rsid w:val="007A39B0"/>
    <w:rsid w:val="007A3B2A"/>
    <w:rsid w:val="007B14C2"/>
    <w:rsid w:val="007B4F06"/>
    <w:rsid w:val="007B55B6"/>
    <w:rsid w:val="007B6582"/>
    <w:rsid w:val="007B67C2"/>
    <w:rsid w:val="007C3340"/>
    <w:rsid w:val="007C4098"/>
    <w:rsid w:val="007C42F4"/>
    <w:rsid w:val="007C435B"/>
    <w:rsid w:val="007C471C"/>
    <w:rsid w:val="007C4CCD"/>
    <w:rsid w:val="007C6B0C"/>
    <w:rsid w:val="007D0A57"/>
    <w:rsid w:val="007D2BD3"/>
    <w:rsid w:val="007D35F0"/>
    <w:rsid w:val="007D38B9"/>
    <w:rsid w:val="007D7BAA"/>
    <w:rsid w:val="007E525D"/>
    <w:rsid w:val="007E703C"/>
    <w:rsid w:val="007F7FC6"/>
    <w:rsid w:val="00805013"/>
    <w:rsid w:val="00807F16"/>
    <w:rsid w:val="00811911"/>
    <w:rsid w:val="00813520"/>
    <w:rsid w:val="0081710C"/>
    <w:rsid w:val="00817A1B"/>
    <w:rsid w:val="00820609"/>
    <w:rsid w:val="008221E2"/>
    <w:rsid w:val="00822C25"/>
    <w:rsid w:val="00823A58"/>
    <w:rsid w:val="00825381"/>
    <w:rsid w:val="008320F9"/>
    <w:rsid w:val="0083281B"/>
    <w:rsid w:val="008369EB"/>
    <w:rsid w:val="00836C33"/>
    <w:rsid w:val="0084183C"/>
    <w:rsid w:val="00842B30"/>
    <w:rsid w:val="00843082"/>
    <w:rsid w:val="00844381"/>
    <w:rsid w:val="00846A46"/>
    <w:rsid w:val="00852CC8"/>
    <w:rsid w:val="00852E70"/>
    <w:rsid w:val="00856097"/>
    <w:rsid w:val="00856B6E"/>
    <w:rsid w:val="008572A0"/>
    <w:rsid w:val="00857F8B"/>
    <w:rsid w:val="00860182"/>
    <w:rsid w:val="00863DEC"/>
    <w:rsid w:val="008649C6"/>
    <w:rsid w:val="00865677"/>
    <w:rsid w:val="00865BCB"/>
    <w:rsid w:val="00865E20"/>
    <w:rsid w:val="00865EA9"/>
    <w:rsid w:val="00866971"/>
    <w:rsid w:val="00867649"/>
    <w:rsid w:val="0087055E"/>
    <w:rsid w:val="00873871"/>
    <w:rsid w:val="00874FF5"/>
    <w:rsid w:val="00880CA7"/>
    <w:rsid w:val="008851D5"/>
    <w:rsid w:val="00886489"/>
    <w:rsid w:val="0088692B"/>
    <w:rsid w:val="00887278"/>
    <w:rsid w:val="008907D7"/>
    <w:rsid w:val="00893087"/>
    <w:rsid w:val="00894357"/>
    <w:rsid w:val="00894FCA"/>
    <w:rsid w:val="00897060"/>
    <w:rsid w:val="008A350E"/>
    <w:rsid w:val="008A36EB"/>
    <w:rsid w:val="008A3818"/>
    <w:rsid w:val="008A3D4F"/>
    <w:rsid w:val="008A5155"/>
    <w:rsid w:val="008A653A"/>
    <w:rsid w:val="008A6AB0"/>
    <w:rsid w:val="008A74D3"/>
    <w:rsid w:val="008B4320"/>
    <w:rsid w:val="008B5BDF"/>
    <w:rsid w:val="008B6942"/>
    <w:rsid w:val="008B7C53"/>
    <w:rsid w:val="008C0BEE"/>
    <w:rsid w:val="008C35C9"/>
    <w:rsid w:val="008C457E"/>
    <w:rsid w:val="008D5B18"/>
    <w:rsid w:val="008D63B0"/>
    <w:rsid w:val="008E0C3E"/>
    <w:rsid w:val="008E688F"/>
    <w:rsid w:val="008F06CD"/>
    <w:rsid w:val="008F440C"/>
    <w:rsid w:val="0090003A"/>
    <w:rsid w:val="00902547"/>
    <w:rsid w:val="009060A1"/>
    <w:rsid w:val="00906A0A"/>
    <w:rsid w:val="009105EF"/>
    <w:rsid w:val="00911E4B"/>
    <w:rsid w:val="00912F25"/>
    <w:rsid w:val="009135EE"/>
    <w:rsid w:val="00914E21"/>
    <w:rsid w:val="00923388"/>
    <w:rsid w:val="009250D7"/>
    <w:rsid w:val="00930A31"/>
    <w:rsid w:val="00936337"/>
    <w:rsid w:val="00943194"/>
    <w:rsid w:val="00943851"/>
    <w:rsid w:val="00943CE4"/>
    <w:rsid w:val="00945013"/>
    <w:rsid w:val="00946930"/>
    <w:rsid w:val="00947697"/>
    <w:rsid w:val="0095119B"/>
    <w:rsid w:val="00966148"/>
    <w:rsid w:val="0096671F"/>
    <w:rsid w:val="00972697"/>
    <w:rsid w:val="00972FBF"/>
    <w:rsid w:val="00976B66"/>
    <w:rsid w:val="00982CE4"/>
    <w:rsid w:val="009846B5"/>
    <w:rsid w:val="009904D0"/>
    <w:rsid w:val="0099072A"/>
    <w:rsid w:val="0099321E"/>
    <w:rsid w:val="00995491"/>
    <w:rsid w:val="009976C5"/>
    <w:rsid w:val="0099795A"/>
    <w:rsid w:val="009A3846"/>
    <w:rsid w:val="009A4104"/>
    <w:rsid w:val="009A7B60"/>
    <w:rsid w:val="009B2448"/>
    <w:rsid w:val="009C0063"/>
    <w:rsid w:val="009C0FC2"/>
    <w:rsid w:val="009C6A30"/>
    <w:rsid w:val="009C77F8"/>
    <w:rsid w:val="009D193B"/>
    <w:rsid w:val="009D37A1"/>
    <w:rsid w:val="009D4017"/>
    <w:rsid w:val="009E465A"/>
    <w:rsid w:val="009E655D"/>
    <w:rsid w:val="009F37FC"/>
    <w:rsid w:val="009F38AD"/>
    <w:rsid w:val="00A024A5"/>
    <w:rsid w:val="00A040C3"/>
    <w:rsid w:val="00A06660"/>
    <w:rsid w:val="00A10B77"/>
    <w:rsid w:val="00A1790C"/>
    <w:rsid w:val="00A20ED9"/>
    <w:rsid w:val="00A23730"/>
    <w:rsid w:val="00A276ED"/>
    <w:rsid w:val="00A31F5D"/>
    <w:rsid w:val="00A36DE7"/>
    <w:rsid w:val="00A37595"/>
    <w:rsid w:val="00A378D8"/>
    <w:rsid w:val="00A415E6"/>
    <w:rsid w:val="00A42189"/>
    <w:rsid w:val="00A43DEF"/>
    <w:rsid w:val="00A55E21"/>
    <w:rsid w:val="00A625AE"/>
    <w:rsid w:val="00A62766"/>
    <w:rsid w:val="00A62A93"/>
    <w:rsid w:val="00A62EB8"/>
    <w:rsid w:val="00A65355"/>
    <w:rsid w:val="00A657D0"/>
    <w:rsid w:val="00A65EBB"/>
    <w:rsid w:val="00A67173"/>
    <w:rsid w:val="00A6799D"/>
    <w:rsid w:val="00A8333D"/>
    <w:rsid w:val="00A86291"/>
    <w:rsid w:val="00A87DE1"/>
    <w:rsid w:val="00A90553"/>
    <w:rsid w:val="00A9262A"/>
    <w:rsid w:val="00A94628"/>
    <w:rsid w:val="00A96113"/>
    <w:rsid w:val="00AA2E9F"/>
    <w:rsid w:val="00AA30D4"/>
    <w:rsid w:val="00AA34CB"/>
    <w:rsid w:val="00AA4FA1"/>
    <w:rsid w:val="00AA5420"/>
    <w:rsid w:val="00AA6568"/>
    <w:rsid w:val="00AA7D31"/>
    <w:rsid w:val="00AB1C59"/>
    <w:rsid w:val="00AB784D"/>
    <w:rsid w:val="00AC02AD"/>
    <w:rsid w:val="00AC05BB"/>
    <w:rsid w:val="00AC0F27"/>
    <w:rsid w:val="00AC2F99"/>
    <w:rsid w:val="00AC3896"/>
    <w:rsid w:val="00AC637E"/>
    <w:rsid w:val="00AC6605"/>
    <w:rsid w:val="00AD06AB"/>
    <w:rsid w:val="00AD0E81"/>
    <w:rsid w:val="00AD7C14"/>
    <w:rsid w:val="00AE1736"/>
    <w:rsid w:val="00AE227B"/>
    <w:rsid w:val="00AE2A70"/>
    <w:rsid w:val="00AE3EDD"/>
    <w:rsid w:val="00AE6120"/>
    <w:rsid w:val="00AF27A0"/>
    <w:rsid w:val="00AF6626"/>
    <w:rsid w:val="00B003D6"/>
    <w:rsid w:val="00B007E8"/>
    <w:rsid w:val="00B00952"/>
    <w:rsid w:val="00B00F89"/>
    <w:rsid w:val="00B0132F"/>
    <w:rsid w:val="00B02699"/>
    <w:rsid w:val="00B0601B"/>
    <w:rsid w:val="00B07E85"/>
    <w:rsid w:val="00B12D0C"/>
    <w:rsid w:val="00B243B1"/>
    <w:rsid w:val="00B300D7"/>
    <w:rsid w:val="00B30A73"/>
    <w:rsid w:val="00B30C90"/>
    <w:rsid w:val="00B32582"/>
    <w:rsid w:val="00B32BF6"/>
    <w:rsid w:val="00B36321"/>
    <w:rsid w:val="00B37E1B"/>
    <w:rsid w:val="00B40615"/>
    <w:rsid w:val="00B427E5"/>
    <w:rsid w:val="00B43E9D"/>
    <w:rsid w:val="00B44A1A"/>
    <w:rsid w:val="00B450DC"/>
    <w:rsid w:val="00B4648B"/>
    <w:rsid w:val="00B52816"/>
    <w:rsid w:val="00B54F36"/>
    <w:rsid w:val="00B54F8A"/>
    <w:rsid w:val="00B566C1"/>
    <w:rsid w:val="00B67055"/>
    <w:rsid w:val="00B6706F"/>
    <w:rsid w:val="00B675AD"/>
    <w:rsid w:val="00B714F8"/>
    <w:rsid w:val="00B7158E"/>
    <w:rsid w:val="00B75142"/>
    <w:rsid w:val="00B76185"/>
    <w:rsid w:val="00B81985"/>
    <w:rsid w:val="00B834FE"/>
    <w:rsid w:val="00B84019"/>
    <w:rsid w:val="00B9072A"/>
    <w:rsid w:val="00B95AC2"/>
    <w:rsid w:val="00B96DDD"/>
    <w:rsid w:val="00BA1422"/>
    <w:rsid w:val="00BA171B"/>
    <w:rsid w:val="00BA398B"/>
    <w:rsid w:val="00BA3D38"/>
    <w:rsid w:val="00BA4DFB"/>
    <w:rsid w:val="00BA6EA3"/>
    <w:rsid w:val="00BB67D7"/>
    <w:rsid w:val="00BB6A0F"/>
    <w:rsid w:val="00BC060B"/>
    <w:rsid w:val="00BC0F1A"/>
    <w:rsid w:val="00BD06CB"/>
    <w:rsid w:val="00BD23CC"/>
    <w:rsid w:val="00BD2FEB"/>
    <w:rsid w:val="00BD34B1"/>
    <w:rsid w:val="00BD5916"/>
    <w:rsid w:val="00BD5A35"/>
    <w:rsid w:val="00BE4BDC"/>
    <w:rsid w:val="00BE7219"/>
    <w:rsid w:val="00BF0611"/>
    <w:rsid w:val="00BF1525"/>
    <w:rsid w:val="00BF1762"/>
    <w:rsid w:val="00BF4C79"/>
    <w:rsid w:val="00BF4FA7"/>
    <w:rsid w:val="00BF6A3C"/>
    <w:rsid w:val="00BF7D4A"/>
    <w:rsid w:val="00C013CF"/>
    <w:rsid w:val="00C01882"/>
    <w:rsid w:val="00C037B3"/>
    <w:rsid w:val="00C1002D"/>
    <w:rsid w:val="00C10492"/>
    <w:rsid w:val="00C122E4"/>
    <w:rsid w:val="00C12302"/>
    <w:rsid w:val="00C13CDD"/>
    <w:rsid w:val="00C13D13"/>
    <w:rsid w:val="00C16E74"/>
    <w:rsid w:val="00C1749D"/>
    <w:rsid w:val="00C21A5C"/>
    <w:rsid w:val="00C21BDA"/>
    <w:rsid w:val="00C24171"/>
    <w:rsid w:val="00C24680"/>
    <w:rsid w:val="00C24C98"/>
    <w:rsid w:val="00C30C5E"/>
    <w:rsid w:val="00C31E35"/>
    <w:rsid w:val="00C338A0"/>
    <w:rsid w:val="00C4005A"/>
    <w:rsid w:val="00C4137B"/>
    <w:rsid w:val="00C420F2"/>
    <w:rsid w:val="00C45409"/>
    <w:rsid w:val="00C4713B"/>
    <w:rsid w:val="00C50EFE"/>
    <w:rsid w:val="00C52866"/>
    <w:rsid w:val="00C54EF6"/>
    <w:rsid w:val="00C5528C"/>
    <w:rsid w:val="00C57715"/>
    <w:rsid w:val="00C66620"/>
    <w:rsid w:val="00C70C5E"/>
    <w:rsid w:val="00C72D10"/>
    <w:rsid w:val="00C74388"/>
    <w:rsid w:val="00C80182"/>
    <w:rsid w:val="00C80A19"/>
    <w:rsid w:val="00C85E98"/>
    <w:rsid w:val="00C907F1"/>
    <w:rsid w:val="00C9187B"/>
    <w:rsid w:val="00C93CDC"/>
    <w:rsid w:val="00C9481F"/>
    <w:rsid w:val="00C95664"/>
    <w:rsid w:val="00CA089C"/>
    <w:rsid w:val="00CA61E4"/>
    <w:rsid w:val="00CB0512"/>
    <w:rsid w:val="00CB0A05"/>
    <w:rsid w:val="00CB1F2D"/>
    <w:rsid w:val="00CB3805"/>
    <w:rsid w:val="00CC1E17"/>
    <w:rsid w:val="00CC3803"/>
    <w:rsid w:val="00CC5B7B"/>
    <w:rsid w:val="00CD0598"/>
    <w:rsid w:val="00CD07A0"/>
    <w:rsid w:val="00CD0C26"/>
    <w:rsid w:val="00CD1F95"/>
    <w:rsid w:val="00CD3182"/>
    <w:rsid w:val="00CD3B40"/>
    <w:rsid w:val="00CD697B"/>
    <w:rsid w:val="00CE15C5"/>
    <w:rsid w:val="00CE1D22"/>
    <w:rsid w:val="00CE33E2"/>
    <w:rsid w:val="00CE36C7"/>
    <w:rsid w:val="00CE4673"/>
    <w:rsid w:val="00CF10A7"/>
    <w:rsid w:val="00CF1F4E"/>
    <w:rsid w:val="00CF4297"/>
    <w:rsid w:val="00D01CE5"/>
    <w:rsid w:val="00D02AF0"/>
    <w:rsid w:val="00D0712B"/>
    <w:rsid w:val="00D07E82"/>
    <w:rsid w:val="00D108D5"/>
    <w:rsid w:val="00D11AD9"/>
    <w:rsid w:val="00D1240C"/>
    <w:rsid w:val="00D13708"/>
    <w:rsid w:val="00D13F75"/>
    <w:rsid w:val="00D14597"/>
    <w:rsid w:val="00D152C8"/>
    <w:rsid w:val="00D20232"/>
    <w:rsid w:val="00D26147"/>
    <w:rsid w:val="00D27B21"/>
    <w:rsid w:val="00D3010B"/>
    <w:rsid w:val="00D302D0"/>
    <w:rsid w:val="00D3130E"/>
    <w:rsid w:val="00D33461"/>
    <w:rsid w:val="00D34F4E"/>
    <w:rsid w:val="00D47B1C"/>
    <w:rsid w:val="00D60956"/>
    <w:rsid w:val="00D62FBB"/>
    <w:rsid w:val="00D65FAA"/>
    <w:rsid w:val="00D702A2"/>
    <w:rsid w:val="00D70640"/>
    <w:rsid w:val="00D7373C"/>
    <w:rsid w:val="00D74218"/>
    <w:rsid w:val="00D7558A"/>
    <w:rsid w:val="00D75CEB"/>
    <w:rsid w:val="00D760C5"/>
    <w:rsid w:val="00D8077E"/>
    <w:rsid w:val="00D862BB"/>
    <w:rsid w:val="00D917DE"/>
    <w:rsid w:val="00D9314B"/>
    <w:rsid w:val="00D95857"/>
    <w:rsid w:val="00DA2A77"/>
    <w:rsid w:val="00DA34D7"/>
    <w:rsid w:val="00DA3C2D"/>
    <w:rsid w:val="00DA503D"/>
    <w:rsid w:val="00DB1385"/>
    <w:rsid w:val="00DB6555"/>
    <w:rsid w:val="00DC0619"/>
    <w:rsid w:val="00DC239A"/>
    <w:rsid w:val="00DC3759"/>
    <w:rsid w:val="00DC3FFB"/>
    <w:rsid w:val="00DC5152"/>
    <w:rsid w:val="00DC5C1E"/>
    <w:rsid w:val="00DD187C"/>
    <w:rsid w:val="00DD3AB6"/>
    <w:rsid w:val="00DD600E"/>
    <w:rsid w:val="00DE0E8B"/>
    <w:rsid w:val="00DE25E0"/>
    <w:rsid w:val="00DE3955"/>
    <w:rsid w:val="00DE6D71"/>
    <w:rsid w:val="00DF25A6"/>
    <w:rsid w:val="00DF3047"/>
    <w:rsid w:val="00DF7D76"/>
    <w:rsid w:val="00E002F1"/>
    <w:rsid w:val="00E00E81"/>
    <w:rsid w:val="00E023C2"/>
    <w:rsid w:val="00E04B46"/>
    <w:rsid w:val="00E06687"/>
    <w:rsid w:val="00E1013E"/>
    <w:rsid w:val="00E1113A"/>
    <w:rsid w:val="00E1180E"/>
    <w:rsid w:val="00E13363"/>
    <w:rsid w:val="00E13A73"/>
    <w:rsid w:val="00E164D2"/>
    <w:rsid w:val="00E222F0"/>
    <w:rsid w:val="00E23938"/>
    <w:rsid w:val="00E2466E"/>
    <w:rsid w:val="00E25EA2"/>
    <w:rsid w:val="00E3027F"/>
    <w:rsid w:val="00E31BF8"/>
    <w:rsid w:val="00E33A18"/>
    <w:rsid w:val="00E33EE1"/>
    <w:rsid w:val="00E358A2"/>
    <w:rsid w:val="00E35EE7"/>
    <w:rsid w:val="00E42BC9"/>
    <w:rsid w:val="00E473AE"/>
    <w:rsid w:val="00E517B3"/>
    <w:rsid w:val="00E5674B"/>
    <w:rsid w:val="00E57266"/>
    <w:rsid w:val="00E61392"/>
    <w:rsid w:val="00E61C3F"/>
    <w:rsid w:val="00E62E62"/>
    <w:rsid w:val="00E63BC4"/>
    <w:rsid w:val="00E64642"/>
    <w:rsid w:val="00E646A2"/>
    <w:rsid w:val="00E662C4"/>
    <w:rsid w:val="00E73290"/>
    <w:rsid w:val="00E7349A"/>
    <w:rsid w:val="00E74182"/>
    <w:rsid w:val="00E7686F"/>
    <w:rsid w:val="00E76D24"/>
    <w:rsid w:val="00E77130"/>
    <w:rsid w:val="00E8126F"/>
    <w:rsid w:val="00E81987"/>
    <w:rsid w:val="00E833F4"/>
    <w:rsid w:val="00E8401E"/>
    <w:rsid w:val="00E84715"/>
    <w:rsid w:val="00E8555E"/>
    <w:rsid w:val="00E85B95"/>
    <w:rsid w:val="00E85E3D"/>
    <w:rsid w:val="00E923C5"/>
    <w:rsid w:val="00E92E3A"/>
    <w:rsid w:val="00E9379D"/>
    <w:rsid w:val="00EA0C73"/>
    <w:rsid w:val="00EA2D4E"/>
    <w:rsid w:val="00EA4B0E"/>
    <w:rsid w:val="00EA4B7B"/>
    <w:rsid w:val="00EA58FC"/>
    <w:rsid w:val="00EA5AB4"/>
    <w:rsid w:val="00EA7497"/>
    <w:rsid w:val="00EA7A6F"/>
    <w:rsid w:val="00EB1346"/>
    <w:rsid w:val="00EB36E9"/>
    <w:rsid w:val="00EB6F0B"/>
    <w:rsid w:val="00EC0FFF"/>
    <w:rsid w:val="00EC5058"/>
    <w:rsid w:val="00EC7CB3"/>
    <w:rsid w:val="00ED0506"/>
    <w:rsid w:val="00ED0742"/>
    <w:rsid w:val="00ED389C"/>
    <w:rsid w:val="00ED43B6"/>
    <w:rsid w:val="00ED5FBC"/>
    <w:rsid w:val="00EE2B63"/>
    <w:rsid w:val="00EE3C5C"/>
    <w:rsid w:val="00EE3FAA"/>
    <w:rsid w:val="00EE41F5"/>
    <w:rsid w:val="00EE7494"/>
    <w:rsid w:val="00EF6CF2"/>
    <w:rsid w:val="00EF70CE"/>
    <w:rsid w:val="00F140CE"/>
    <w:rsid w:val="00F1596B"/>
    <w:rsid w:val="00F15C94"/>
    <w:rsid w:val="00F165B9"/>
    <w:rsid w:val="00F168BE"/>
    <w:rsid w:val="00F218E9"/>
    <w:rsid w:val="00F25A4D"/>
    <w:rsid w:val="00F25D12"/>
    <w:rsid w:val="00F27DC8"/>
    <w:rsid w:val="00F3150A"/>
    <w:rsid w:val="00F3245B"/>
    <w:rsid w:val="00F34C8D"/>
    <w:rsid w:val="00F34F2D"/>
    <w:rsid w:val="00F3610F"/>
    <w:rsid w:val="00F36E65"/>
    <w:rsid w:val="00F43FE0"/>
    <w:rsid w:val="00F454D0"/>
    <w:rsid w:val="00F4607C"/>
    <w:rsid w:val="00F477C0"/>
    <w:rsid w:val="00F50711"/>
    <w:rsid w:val="00F53D8E"/>
    <w:rsid w:val="00F54897"/>
    <w:rsid w:val="00F55A7B"/>
    <w:rsid w:val="00F56C55"/>
    <w:rsid w:val="00F61233"/>
    <w:rsid w:val="00F67738"/>
    <w:rsid w:val="00F735D2"/>
    <w:rsid w:val="00F753A7"/>
    <w:rsid w:val="00F76339"/>
    <w:rsid w:val="00F77DD1"/>
    <w:rsid w:val="00F825E1"/>
    <w:rsid w:val="00F85688"/>
    <w:rsid w:val="00F865D3"/>
    <w:rsid w:val="00F92BEC"/>
    <w:rsid w:val="00F94149"/>
    <w:rsid w:val="00FA238A"/>
    <w:rsid w:val="00FA2E2B"/>
    <w:rsid w:val="00FA3745"/>
    <w:rsid w:val="00FA74FA"/>
    <w:rsid w:val="00FB00DC"/>
    <w:rsid w:val="00FB07F3"/>
    <w:rsid w:val="00FB1351"/>
    <w:rsid w:val="00FB301C"/>
    <w:rsid w:val="00FB405B"/>
    <w:rsid w:val="00FB5C08"/>
    <w:rsid w:val="00FB7842"/>
    <w:rsid w:val="00FB7F0E"/>
    <w:rsid w:val="00FC0BDC"/>
    <w:rsid w:val="00FC0F37"/>
    <w:rsid w:val="00FC326F"/>
    <w:rsid w:val="00FC449F"/>
    <w:rsid w:val="00FC7CBD"/>
    <w:rsid w:val="00FD488F"/>
    <w:rsid w:val="00FD54A3"/>
    <w:rsid w:val="00FE3849"/>
    <w:rsid w:val="00FE4220"/>
    <w:rsid w:val="00FF037E"/>
    <w:rsid w:val="00FF1C79"/>
    <w:rsid w:val="00FF1F76"/>
    <w:rsid w:val="00FF5A2F"/>
    <w:rsid w:val="00FF69DD"/>
    <w:rsid w:val="00FF7377"/>
    <w:rsid w:val="00FF7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9C8B2"/>
  <w15:docId w15:val="{07B0553E-6550-4EB4-92B6-517A329A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30B"/>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F1F76"/>
    <w:rPr>
      <w:color w:val="0000FF" w:themeColor="hyperlink"/>
      <w:u w:val="single"/>
    </w:rPr>
  </w:style>
  <w:style w:type="paragraph" w:styleId="ListParagraph">
    <w:name w:val="List Paragraph"/>
    <w:aliases w:val="List Paragraph1,List1,Colorful List - Accent 11,List Paragraph11,List Paragraph111,List Paragraph1111"/>
    <w:basedOn w:val="Normal"/>
    <w:link w:val="ListParagraphChar"/>
    <w:qFormat/>
    <w:rsid w:val="000E16EE"/>
    <w:pPr>
      <w:ind w:left="720"/>
      <w:contextualSpacing/>
    </w:pPr>
    <w:rPr>
      <w:sz w:val="24"/>
      <w:szCs w:val="24"/>
      <w:lang w:val="bg-BG" w:eastAsia="bg-BG"/>
    </w:rPr>
  </w:style>
  <w:style w:type="paragraph" w:styleId="BalloonText">
    <w:name w:val="Balloon Text"/>
    <w:basedOn w:val="Normal"/>
    <w:link w:val="BalloonTextChar"/>
    <w:uiPriority w:val="99"/>
    <w:semiHidden/>
    <w:unhideWhenUsed/>
    <w:rsid w:val="009A41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04"/>
    <w:rPr>
      <w:rFonts w:ascii="Segoe UI" w:hAnsi="Segoe UI" w:cs="Segoe UI"/>
      <w:sz w:val="18"/>
      <w:szCs w:val="18"/>
    </w:rPr>
  </w:style>
  <w:style w:type="paragraph" w:styleId="Header">
    <w:name w:val="header"/>
    <w:basedOn w:val="Normal"/>
    <w:link w:val="HeaderChar"/>
    <w:uiPriority w:val="99"/>
    <w:unhideWhenUsed/>
    <w:rsid w:val="00EB36E9"/>
    <w:pPr>
      <w:tabs>
        <w:tab w:val="center" w:pos="4513"/>
        <w:tab w:val="right" w:pos="9026"/>
      </w:tabs>
    </w:pPr>
  </w:style>
  <w:style w:type="character" w:customStyle="1" w:styleId="HeaderChar">
    <w:name w:val="Header Char"/>
    <w:basedOn w:val="DefaultParagraphFont"/>
    <w:link w:val="Header"/>
    <w:uiPriority w:val="99"/>
    <w:rsid w:val="00EB36E9"/>
  </w:style>
  <w:style w:type="paragraph" w:styleId="Footer">
    <w:name w:val="footer"/>
    <w:basedOn w:val="Normal"/>
    <w:link w:val="FooterChar"/>
    <w:uiPriority w:val="99"/>
    <w:unhideWhenUsed/>
    <w:rsid w:val="00EB36E9"/>
    <w:pPr>
      <w:tabs>
        <w:tab w:val="center" w:pos="4513"/>
        <w:tab w:val="right" w:pos="9026"/>
      </w:tabs>
    </w:pPr>
  </w:style>
  <w:style w:type="character" w:customStyle="1" w:styleId="FooterChar">
    <w:name w:val="Footer Char"/>
    <w:basedOn w:val="DefaultParagraphFont"/>
    <w:link w:val="Footer"/>
    <w:uiPriority w:val="99"/>
    <w:rsid w:val="00EB36E9"/>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C72D10"/>
    <w:rPr>
      <w:rFonts w:eastAsia="SimSun"/>
      <w:lang w:val="bg-B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72D10"/>
    <w:rPr>
      <w:rFonts w:eastAsia="SimSun"/>
      <w:lang w:val="bg-BG" w:eastAsia="zh-CN"/>
    </w:rPr>
  </w:style>
  <w:style w:type="character" w:styleId="FootnoteReference">
    <w:name w:val="footnote reference"/>
    <w:rsid w:val="00C72D10"/>
    <w:rPr>
      <w:vertAlign w:val="superscript"/>
    </w:rPr>
  </w:style>
  <w:style w:type="character" w:customStyle="1" w:styleId="ListParagraphChar">
    <w:name w:val="List Paragraph Char"/>
    <w:aliases w:val="List Paragraph1 Char,List1 Char,Colorful List - Accent 11 Char,List Paragraph11 Char,List Paragraph111 Char,List Paragraph1111 Char"/>
    <w:link w:val="ListParagraph"/>
    <w:locked/>
    <w:rsid w:val="00344DC5"/>
    <w:rPr>
      <w:sz w:val="24"/>
      <w:szCs w:val="24"/>
      <w:lang w:val="bg-BG" w:eastAsia="bg-BG"/>
    </w:rPr>
  </w:style>
  <w:style w:type="paragraph" w:customStyle="1" w:styleId="Default">
    <w:name w:val="Default"/>
    <w:rsid w:val="00AC6605"/>
    <w:pPr>
      <w:autoSpaceDE w:val="0"/>
      <w:autoSpaceDN w:val="0"/>
      <w:adjustRightInd w:val="0"/>
    </w:pPr>
    <w:rPr>
      <w:color w:val="000000"/>
      <w:sz w:val="24"/>
      <w:szCs w:val="24"/>
      <w:lang w:val="bg-BG" w:eastAsia="bg-BG"/>
    </w:rPr>
  </w:style>
  <w:style w:type="paragraph" w:styleId="CommentText">
    <w:name w:val="annotation text"/>
    <w:basedOn w:val="Normal"/>
    <w:link w:val="CommentTextChar"/>
    <w:rsid w:val="00AC6605"/>
    <w:rPr>
      <w:rFonts w:eastAsia="Calibri"/>
      <w:lang w:val="bg-BG" w:eastAsia="bg-BG"/>
    </w:rPr>
  </w:style>
  <w:style w:type="character" w:customStyle="1" w:styleId="CommentTextChar">
    <w:name w:val="Comment Text Char"/>
    <w:basedOn w:val="DefaultParagraphFont"/>
    <w:link w:val="CommentText"/>
    <w:rsid w:val="00AC6605"/>
    <w:rPr>
      <w:rFonts w:eastAsia="Calibri"/>
      <w:lang w:val="bg-BG" w:eastAsia="bg-BG"/>
    </w:rPr>
  </w:style>
  <w:style w:type="paragraph" w:styleId="Subtitle">
    <w:name w:val="Subtitle"/>
    <w:basedOn w:val="Normal"/>
    <w:next w:val="Normal"/>
    <w:link w:val="SubtitleChar"/>
    <w:uiPriority w:val="11"/>
    <w:qFormat/>
    <w:rsid w:val="00AC6605"/>
    <w:pPr>
      <w:spacing w:after="160" w:line="256"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AC6605"/>
    <w:rPr>
      <w:rFonts w:ascii="Calibri" w:hAnsi="Calibri"/>
      <w:color w:val="5A5A5A"/>
      <w:spacing w:val="15"/>
      <w:sz w:val="22"/>
      <w:szCs w:val="22"/>
    </w:rPr>
  </w:style>
  <w:style w:type="character" w:styleId="CommentReference">
    <w:name w:val="annotation reference"/>
    <w:basedOn w:val="DefaultParagraphFont"/>
    <w:uiPriority w:val="99"/>
    <w:unhideWhenUsed/>
    <w:rsid w:val="00630423"/>
    <w:rPr>
      <w:sz w:val="16"/>
      <w:szCs w:val="16"/>
    </w:rPr>
  </w:style>
  <w:style w:type="paragraph" w:styleId="CommentSubject">
    <w:name w:val="annotation subject"/>
    <w:basedOn w:val="CommentText"/>
    <w:next w:val="CommentText"/>
    <w:link w:val="CommentSubjectChar"/>
    <w:uiPriority w:val="99"/>
    <w:semiHidden/>
    <w:unhideWhenUsed/>
    <w:rsid w:val="00630423"/>
    <w:rPr>
      <w:rFonts w:eastAsia="Times New Roman"/>
      <w:b/>
      <w:bCs/>
      <w:lang w:val="en-US" w:eastAsia="en-US"/>
    </w:rPr>
  </w:style>
  <w:style w:type="character" w:customStyle="1" w:styleId="CommentSubjectChar">
    <w:name w:val="Comment Subject Char"/>
    <w:basedOn w:val="CommentTextChar"/>
    <w:link w:val="CommentSubject"/>
    <w:uiPriority w:val="99"/>
    <w:semiHidden/>
    <w:rsid w:val="00630423"/>
    <w:rPr>
      <w:rFonts w:eastAsia="Calibri"/>
      <w:b/>
      <w:bCs/>
      <w:lang w:val="bg-BG" w:eastAsia="bg-BG"/>
    </w:rPr>
  </w:style>
  <w:style w:type="character" w:styleId="FollowedHyperlink">
    <w:name w:val="FollowedHyperlink"/>
    <w:basedOn w:val="DefaultParagraphFont"/>
    <w:uiPriority w:val="99"/>
    <w:semiHidden/>
    <w:unhideWhenUsed/>
    <w:rsid w:val="00936337"/>
    <w:rPr>
      <w:color w:val="800080" w:themeColor="followedHyperlink"/>
      <w:u w:val="single"/>
    </w:rPr>
  </w:style>
  <w:style w:type="paragraph" w:styleId="Revision">
    <w:name w:val="Revision"/>
    <w:hidden/>
    <w:uiPriority w:val="99"/>
    <w:semiHidden/>
    <w:rsid w:val="003562E6"/>
  </w:style>
  <w:style w:type="character" w:styleId="UnresolvedMention">
    <w:name w:val="Unresolved Mention"/>
    <w:basedOn w:val="DefaultParagraphFont"/>
    <w:uiPriority w:val="99"/>
    <w:semiHidden/>
    <w:unhideWhenUsed/>
    <w:rsid w:val="0099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45727">
      <w:bodyDiv w:val="1"/>
      <w:marLeft w:val="0"/>
      <w:marRight w:val="0"/>
      <w:marTop w:val="0"/>
      <w:marBottom w:val="0"/>
      <w:divBdr>
        <w:top w:val="none" w:sz="0" w:space="0" w:color="auto"/>
        <w:left w:val="none" w:sz="0" w:space="0" w:color="auto"/>
        <w:bottom w:val="none" w:sz="0" w:space="0" w:color="auto"/>
        <w:right w:val="none" w:sz="0" w:space="0" w:color="auto"/>
      </w:divBdr>
    </w:div>
    <w:div w:id="722948589">
      <w:bodyDiv w:val="1"/>
      <w:marLeft w:val="0"/>
      <w:marRight w:val="0"/>
      <w:marTop w:val="0"/>
      <w:marBottom w:val="0"/>
      <w:divBdr>
        <w:top w:val="none" w:sz="0" w:space="0" w:color="auto"/>
        <w:left w:val="none" w:sz="0" w:space="0" w:color="auto"/>
        <w:bottom w:val="none" w:sz="0" w:space="0" w:color="auto"/>
        <w:right w:val="none" w:sz="0" w:space="0" w:color="auto"/>
      </w:divBdr>
    </w:div>
    <w:div w:id="134821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TlEz0is2E0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youtube.com/watch?v=FwDtSGzexpo" TargetMode="External"/><Relationship Id="rId10" Type="http://schemas.openxmlformats.org/officeDocument/2006/relationships/hyperlink" Target="https://eumis2020.government.bg/bg/s/Default/Inde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KEZnP6zo0e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6FDF-99BF-4484-B6A3-E091C18F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19</Pages>
  <Words>5189</Words>
  <Characters>29579</Characters>
  <Application>Microsoft Office Word</Application>
  <DocSecurity>0</DocSecurity>
  <Lines>246</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Nely Georgieva</dc:creator>
  <cp:lastModifiedBy>user</cp:lastModifiedBy>
  <cp:revision>191</cp:revision>
  <dcterms:created xsi:type="dcterms:W3CDTF">2022-07-26T12:14:00Z</dcterms:created>
  <dcterms:modified xsi:type="dcterms:W3CDTF">2025-09-18T11:32:00Z</dcterms:modified>
</cp:coreProperties>
</file>